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F3624" w14:textId="6E8E014C" w:rsidR="00E92E7F" w:rsidRDefault="004C497C" w:rsidP="03B4632A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44FB27A9" wp14:editId="62FCD84C">
            <wp:extent cx="1019175" cy="1019175"/>
            <wp:effectExtent l="0" t="0" r="9525" b="9525"/>
            <wp:docPr id="1143061075" name="Immagine 1" descr="Comune di Ghedi (BS) - CAP e Informazioni ut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une di Ghedi (BS) - CAP e Informazioni util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C079A" w14:textId="77777777" w:rsidR="004C497C" w:rsidRDefault="004C497C" w:rsidP="03B4632A">
      <w:pPr>
        <w:spacing w:after="200" w:line="276" w:lineRule="auto"/>
        <w:jc w:val="center"/>
      </w:pPr>
    </w:p>
    <w:p w14:paraId="5F9F040B" w14:textId="61681F5E" w:rsidR="76ED36D6" w:rsidRDefault="76ED36D6" w:rsidP="76ED36D6">
      <w:pPr>
        <w:spacing w:after="200" w:line="276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 w:rsidRPr="76ED36D6"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INFORMATIVA GESTIONE ESPOSIZIONI </w:t>
      </w:r>
      <w:proofErr w:type="gramStart"/>
      <w:r w:rsidRPr="76ED36D6"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PUBBLICITARIE </w:t>
      </w:r>
      <w:r w:rsidR="004C497C">
        <w:rPr>
          <w:rFonts w:ascii="Calibri" w:eastAsia="Calibri" w:hAnsi="Calibri" w:cs="Calibri"/>
          <w:b/>
          <w:bCs/>
          <w:sz w:val="28"/>
          <w:szCs w:val="28"/>
          <w:u w:val="single"/>
        </w:rPr>
        <w:t>,</w:t>
      </w:r>
      <w:proofErr w:type="gramEnd"/>
      <w:r w:rsidR="004C497C"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 OCCUPAZIONI SUOLO e MERCATI</w:t>
      </w:r>
    </w:p>
    <w:p w14:paraId="32C02BFB" w14:textId="30E7F727" w:rsidR="004C497C" w:rsidRDefault="76ED36D6" w:rsidP="004C497C">
      <w:pPr>
        <w:spacing w:after="200" w:line="276" w:lineRule="auto"/>
        <w:jc w:val="center"/>
        <w:rPr>
          <w:rFonts w:ascii="Calibri" w:eastAsia="Calibri" w:hAnsi="Calibri" w:cs="Calibri"/>
          <w:i/>
          <w:iCs/>
          <w:sz w:val="28"/>
          <w:szCs w:val="28"/>
        </w:rPr>
      </w:pPr>
      <w:r w:rsidRPr="76ED36D6">
        <w:rPr>
          <w:rFonts w:ascii="Calibri" w:eastAsia="Calibri" w:hAnsi="Calibri" w:cs="Calibri"/>
          <w:i/>
          <w:iCs/>
          <w:sz w:val="28"/>
          <w:szCs w:val="28"/>
        </w:rPr>
        <w:t xml:space="preserve">Il </w:t>
      </w:r>
      <w:r w:rsidRPr="76ED36D6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Comune di </w:t>
      </w:r>
      <w:r w:rsidR="004C497C">
        <w:rPr>
          <w:rFonts w:ascii="Calibri" w:eastAsia="Calibri" w:hAnsi="Calibri" w:cs="Calibri"/>
          <w:b/>
          <w:bCs/>
          <w:i/>
          <w:iCs/>
          <w:sz w:val="28"/>
          <w:szCs w:val="28"/>
        </w:rPr>
        <w:t>Ghedi</w:t>
      </w:r>
      <w:r w:rsidRPr="76ED36D6">
        <w:rPr>
          <w:rFonts w:ascii="Calibri" w:eastAsia="Calibri" w:hAnsi="Calibri" w:cs="Calibri"/>
          <w:i/>
          <w:iCs/>
          <w:sz w:val="28"/>
          <w:szCs w:val="28"/>
        </w:rPr>
        <w:t xml:space="preserve"> con determinazione dirigenziale n. </w:t>
      </w:r>
      <w:r w:rsidR="00997797">
        <w:rPr>
          <w:rFonts w:ascii="Calibri" w:eastAsia="Calibri" w:hAnsi="Calibri" w:cs="Calibri"/>
          <w:i/>
          <w:iCs/>
          <w:sz w:val="28"/>
          <w:szCs w:val="28"/>
        </w:rPr>
        <w:t>623</w:t>
      </w:r>
      <w:r w:rsidRPr="76ED36D6">
        <w:rPr>
          <w:rFonts w:ascii="Calibri" w:eastAsia="Calibri" w:hAnsi="Calibri" w:cs="Calibri"/>
          <w:i/>
          <w:iCs/>
          <w:sz w:val="28"/>
          <w:szCs w:val="28"/>
        </w:rPr>
        <w:t xml:space="preserve"> del </w:t>
      </w:r>
      <w:r w:rsidR="00997797">
        <w:rPr>
          <w:rFonts w:ascii="Calibri" w:eastAsia="Calibri" w:hAnsi="Calibri" w:cs="Calibri"/>
          <w:i/>
          <w:iCs/>
          <w:sz w:val="28"/>
          <w:szCs w:val="28"/>
        </w:rPr>
        <w:t>29</w:t>
      </w:r>
      <w:r w:rsidRPr="76ED36D6">
        <w:rPr>
          <w:rFonts w:ascii="Calibri" w:eastAsia="Calibri" w:hAnsi="Calibri" w:cs="Calibri"/>
          <w:i/>
          <w:iCs/>
          <w:sz w:val="28"/>
          <w:szCs w:val="28"/>
        </w:rPr>
        <w:t>/</w:t>
      </w:r>
      <w:r w:rsidR="00997797">
        <w:rPr>
          <w:rFonts w:ascii="Calibri" w:eastAsia="Calibri" w:hAnsi="Calibri" w:cs="Calibri"/>
          <w:i/>
          <w:iCs/>
          <w:sz w:val="28"/>
          <w:szCs w:val="28"/>
        </w:rPr>
        <w:t>09</w:t>
      </w:r>
      <w:r w:rsidRPr="76ED36D6">
        <w:rPr>
          <w:rFonts w:ascii="Calibri" w:eastAsia="Calibri" w:hAnsi="Calibri" w:cs="Calibri"/>
          <w:i/>
          <w:iCs/>
          <w:sz w:val="28"/>
          <w:szCs w:val="28"/>
        </w:rPr>
        <w:t>/2</w:t>
      </w:r>
      <w:r w:rsidR="004C497C">
        <w:rPr>
          <w:rFonts w:ascii="Calibri" w:eastAsia="Calibri" w:hAnsi="Calibri" w:cs="Calibri"/>
          <w:i/>
          <w:iCs/>
          <w:sz w:val="28"/>
          <w:szCs w:val="28"/>
        </w:rPr>
        <w:t>025</w:t>
      </w:r>
      <w:r w:rsidRPr="76ED36D6">
        <w:rPr>
          <w:rFonts w:ascii="Calibri" w:eastAsia="Calibri" w:hAnsi="Calibri" w:cs="Calibri"/>
          <w:i/>
          <w:iCs/>
          <w:sz w:val="28"/>
          <w:szCs w:val="28"/>
        </w:rPr>
        <w:t xml:space="preserve"> ha affidato il servizio di gestione ordinaria e accertativa del canone unico patrimoniale – esposizioni </w:t>
      </w:r>
      <w:proofErr w:type="gramStart"/>
      <w:r w:rsidRPr="76ED36D6">
        <w:rPr>
          <w:rFonts w:ascii="Calibri" w:eastAsia="Calibri" w:hAnsi="Calibri" w:cs="Calibri"/>
          <w:i/>
          <w:iCs/>
          <w:sz w:val="28"/>
          <w:szCs w:val="28"/>
        </w:rPr>
        <w:t xml:space="preserve">pubblicitarie </w:t>
      </w:r>
      <w:r w:rsidR="004C497C">
        <w:rPr>
          <w:rFonts w:ascii="Calibri" w:eastAsia="Calibri" w:hAnsi="Calibri" w:cs="Calibri"/>
          <w:i/>
          <w:iCs/>
          <w:sz w:val="28"/>
          <w:szCs w:val="28"/>
        </w:rPr>
        <w:t>,</w:t>
      </w:r>
      <w:proofErr w:type="gramEnd"/>
      <w:r w:rsidR="004C497C">
        <w:rPr>
          <w:rFonts w:ascii="Calibri" w:eastAsia="Calibri" w:hAnsi="Calibri" w:cs="Calibri"/>
          <w:i/>
          <w:iCs/>
          <w:sz w:val="28"/>
          <w:szCs w:val="28"/>
        </w:rPr>
        <w:t xml:space="preserve"> occupazioni suolo e mercati</w:t>
      </w:r>
      <w:r w:rsidRPr="76ED36D6">
        <w:rPr>
          <w:rFonts w:ascii="Calibri" w:eastAsia="Calibri" w:hAnsi="Calibri" w:cs="Calibri"/>
          <w:i/>
          <w:iCs/>
          <w:sz w:val="28"/>
          <w:szCs w:val="28"/>
        </w:rPr>
        <w:t xml:space="preserve"> – Legge 160/2019</w:t>
      </w:r>
    </w:p>
    <w:p w14:paraId="78061139" w14:textId="77777777" w:rsidR="004C497C" w:rsidRDefault="004C497C" w:rsidP="004C497C">
      <w:pPr>
        <w:spacing w:after="200" w:line="276" w:lineRule="auto"/>
        <w:jc w:val="center"/>
        <w:rPr>
          <w:rFonts w:ascii="Calibri" w:eastAsia="Calibri" w:hAnsi="Calibri" w:cs="Calibri"/>
          <w:i/>
          <w:iCs/>
          <w:sz w:val="28"/>
          <w:szCs w:val="28"/>
        </w:rPr>
      </w:pPr>
    </w:p>
    <w:p w14:paraId="517826C7" w14:textId="09748BBE" w:rsidR="00997797" w:rsidRDefault="76ED36D6" w:rsidP="76ED36D6">
      <w:pPr>
        <w:spacing w:after="200" w:line="276" w:lineRule="auto"/>
        <w:jc w:val="both"/>
        <w:rPr>
          <w:rFonts w:ascii="Calibri" w:eastAsia="Calibri" w:hAnsi="Calibri" w:cs="Calibri"/>
        </w:rPr>
      </w:pPr>
      <w:r w:rsidRPr="76ED36D6">
        <w:rPr>
          <w:rFonts w:ascii="Calibri" w:eastAsia="Calibri" w:hAnsi="Calibri" w:cs="Calibri"/>
        </w:rPr>
        <w:t xml:space="preserve">Di seguito vengono riportati i contatti del nuovo gestore attivo dal </w:t>
      </w:r>
      <w:proofErr w:type="gramStart"/>
      <w:r w:rsidRPr="76ED36D6">
        <w:rPr>
          <w:rFonts w:ascii="Calibri" w:eastAsia="Calibri" w:hAnsi="Calibri" w:cs="Calibri"/>
        </w:rPr>
        <w:t>Lunedì</w:t>
      </w:r>
      <w:proofErr w:type="gramEnd"/>
      <w:r w:rsidRPr="76ED36D6">
        <w:rPr>
          <w:rFonts w:ascii="Calibri" w:eastAsia="Calibri" w:hAnsi="Calibri" w:cs="Calibri"/>
        </w:rPr>
        <w:t xml:space="preserve"> al </w:t>
      </w:r>
      <w:proofErr w:type="gramStart"/>
      <w:r w:rsidRPr="76ED36D6">
        <w:rPr>
          <w:rFonts w:ascii="Calibri" w:eastAsia="Calibri" w:hAnsi="Calibri" w:cs="Calibri"/>
        </w:rPr>
        <w:t>Venerdì</w:t>
      </w:r>
      <w:proofErr w:type="gramEnd"/>
      <w:r w:rsidRPr="76ED36D6">
        <w:rPr>
          <w:rFonts w:ascii="Calibri" w:eastAsia="Calibri" w:hAnsi="Calibri" w:cs="Calibri"/>
        </w:rPr>
        <w:t xml:space="preserve"> dalle 9.00 alle 13.00 / dalle 14.00 alle 16.00 presso la Filiale di Brescia – Uffici di Montichiari.</w:t>
      </w:r>
    </w:p>
    <w:p w14:paraId="04D1D63C" w14:textId="65862CEC" w:rsidR="76ED36D6" w:rsidRDefault="004C497C" w:rsidP="76ED36D6">
      <w:pPr>
        <w:spacing w:after="200" w:line="276" w:lineRule="auto"/>
        <w:jc w:val="both"/>
      </w:pPr>
      <w:r>
        <w:rPr>
          <w:rFonts w:ascii="Calibri" w:eastAsia="Calibri" w:hAnsi="Calibri" w:cs="Calibri"/>
          <w:b/>
          <w:bCs/>
          <w:u w:val="single"/>
        </w:rPr>
        <w:t>LINK PER I CITTADINI</w:t>
      </w:r>
    </w:p>
    <w:p w14:paraId="5C133927" w14:textId="6633ECBA" w:rsidR="76ED36D6" w:rsidRDefault="76ED36D6" w:rsidP="76ED36D6">
      <w:pPr>
        <w:spacing w:after="200" w:line="276" w:lineRule="auto"/>
        <w:jc w:val="both"/>
        <w:rPr>
          <w:rFonts w:ascii="Calibri" w:eastAsia="Calibri" w:hAnsi="Calibri" w:cs="Calibri"/>
          <w:szCs w:val="24"/>
        </w:rPr>
      </w:pPr>
      <w:r w:rsidRPr="76ED36D6">
        <w:rPr>
          <w:rFonts w:ascii="Calibri" w:eastAsia="Calibri" w:hAnsi="Calibri" w:cs="Calibri"/>
          <w:szCs w:val="24"/>
        </w:rPr>
        <w:t>Per qualsiasi tipo di</w:t>
      </w:r>
      <w:r w:rsidR="003C0A68">
        <w:rPr>
          <w:rFonts w:ascii="Calibri" w:eastAsia="Calibri" w:hAnsi="Calibri" w:cs="Calibri"/>
          <w:szCs w:val="24"/>
        </w:rPr>
        <w:t xml:space="preserve"> </w:t>
      </w:r>
      <w:r w:rsidRPr="76ED36D6">
        <w:rPr>
          <w:rFonts w:ascii="Calibri" w:eastAsia="Calibri" w:hAnsi="Calibri" w:cs="Calibri"/>
          <w:szCs w:val="24"/>
        </w:rPr>
        <w:t xml:space="preserve">richiesta compilare lo specifico modulo al seguente link: </w:t>
      </w:r>
    </w:p>
    <w:p w14:paraId="5A4319DC" w14:textId="03BC8735" w:rsidR="00864FF2" w:rsidRDefault="00864FF2" w:rsidP="76ED36D6">
      <w:pPr>
        <w:spacing w:after="200" w:line="276" w:lineRule="auto"/>
        <w:jc w:val="both"/>
        <w:rPr>
          <w:rFonts w:ascii="Calibri" w:eastAsia="Calibri" w:hAnsi="Calibri" w:cs="Calibri"/>
          <w:szCs w:val="24"/>
        </w:rPr>
      </w:pPr>
      <w:hyperlink r:id="rId8" w:history="1">
        <w:r w:rsidRPr="00905D7D">
          <w:rPr>
            <w:rStyle w:val="Collegamentoipertestuale"/>
            <w:rFonts w:ascii="Calibri" w:eastAsia="Calibri" w:hAnsi="Calibri" w:cs="Calibri"/>
            <w:szCs w:val="24"/>
          </w:rPr>
          <w:t>https://www.sanmarcospa.it/canoneunicopatrimoniale/</w:t>
        </w:r>
      </w:hyperlink>
    </w:p>
    <w:p w14:paraId="5A056E8B" w14:textId="033D1B0B" w:rsidR="004C497C" w:rsidRDefault="76ED36D6" w:rsidP="76ED36D6">
      <w:pPr>
        <w:spacing w:after="200" w:line="276" w:lineRule="auto"/>
        <w:jc w:val="both"/>
        <w:rPr>
          <w:rFonts w:ascii="Calibri" w:eastAsia="Calibri" w:hAnsi="Calibri" w:cs="Calibri"/>
          <w:szCs w:val="24"/>
        </w:rPr>
      </w:pPr>
      <w:r w:rsidRPr="76ED36D6">
        <w:rPr>
          <w:rFonts w:ascii="Calibri" w:eastAsia="Calibri" w:hAnsi="Calibri" w:cs="Calibri"/>
          <w:szCs w:val="24"/>
        </w:rPr>
        <w:t>Per parlare con un operatore chiamare il numero unico: 0221116010</w:t>
      </w:r>
    </w:p>
    <w:p w14:paraId="4474BFE0" w14:textId="77777777" w:rsidR="00997797" w:rsidRDefault="00997797" w:rsidP="76ED36D6">
      <w:pPr>
        <w:spacing w:after="200" w:line="276" w:lineRule="auto"/>
        <w:jc w:val="both"/>
        <w:rPr>
          <w:rFonts w:ascii="Calibri" w:eastAsia="Calibri" w:hAnsi="Calibri" w:cs="Calibri"/>
          <w:szCs w:val="24"/>
        </w:rPr>
      </w:pPr>
    </w:p>
    <w:p w14:paraId="29C75B8D" w14:textId="77777777" w:rsidR="00997797" w:rsidRPr="004C497C" w:rsidRDefault="00997797" w:rsidP="00997797">
      <w:pPr>
        <w:spacing w:after="200" w:line="276" w:lineRule="auto"/>
        <w:jc w:val="both"/>
        <w:rPr>
          <w:rFonts w:ascii="Calibri" w:eastAsia="Calibri" w:hAnsi="Calibri" w:cs="Calibri"/>
          <w:b/>
          <w:bCs/>
          <w:u w:val="single"/>
        </w:rPr>
      </w:pPr>
      <w:r w:rsidRPr="004C497C">
        <w:rPr>
          <w:rFonts w:ascii="Calibri" w:eastAsia="Calibri" w:hAnsi="Calibri" w:cs="Calibri"/>
          <w:b/>
          <w:bCs/>
          <w:u w:val="single"/>
        </w:rPr>
        <w:t>LINK PE</w:t>
      </w:r>
      <w:r>
        <w:rPr>
          <w:rFonts w:ascii="Calibri" w:eastAsia="Calibri" w:hAnsi="Calibri" w:cs="Calibri"/>
          <w:b/>
          <w:bCs/>
          <w:u w:val="single"/>
        </w:rPr>
        <w:t>R GLI UFFICI COMUNALI</w:t>
      </w:r>
    </w:p>
    <w:p w14:paraId="600FEEDC" w14:textId="77777777" w:rsidR="00997797" w:rsidRDefault="00997797" w:rsidP="00997797">
      <w:pPr>
        <w:spacing w:after="200" w:line="276" w:lineRule="auto"/>
        <w:jc w:val="both"/>
        <w:rPr>
          <w:rFonts w:ascii="Calibri" w:eastAsia="Calibri" w:hAnsi="Calibri" w:cs="Calibri"/>
          <w:szCs w:val="24"/>
        </w:rPr>
      </w:pPr>
      <w:r>
        <w:rPr>
          <w:rFonts w:ascii="Calibri" w:eastAsia="Calibri" w:hAnsi="Calibri" w:cs="Calibri"/>
          <w:szCs w:val="24"/>
        </w:rPr>
        <w:t>Per trasmissione pratiche autorizzative compilare lo specifico modulo al seguente link:</w:t>
      </w:r>
    </w:p>
    <w:p w14:paraId="3B4FF390" w14:textId="45840425" w:rsidR="003C0A68" w:rsidRDefault="003C0A68" w:rsidP="00997797">
      <w:pPr>
        <w:spacing w:after="200" w:line="276" w:lineRule="auto"/>
        <w:jc w:val="both"/>
        <w:rPr>
          <w:rFonts w:ascii="Calibri" w:eastAsia="Calibri" w:hAnsi="Calibri" w:cs="Calibri"/>
          <w:szCs w:val="24"/>
        </w:rPr>
      </w:pPr>
      <w:hyperlink r:id="rId9" w:history="1">
        <w:r>
          <w:rPr>
            <w:rStyle w:val="Collegamentoipertestuale"/>
            <w:rFonts w:ascii="Calibri" w:eastAsia="Calibri" w:hAnsi="Calibri" w:cs="Calibri"/>
            <w:szCs w:val="24"/>
          </w:rPr>
          <w:t>https://www.sanmarcospa.it/entilocali/</w:t>
        </w:r>
      </w:hyperlink>
    </w:p>
    <w:p w14:paraId="0DF21D21" w14:textId="6DDFBC84" w:rsidR="00997797" w:rsidRDefault="00997797" w:rsidP="00997797">
      <w:pPr>
        <w:spacing w:after="200" w:line="276" w:lineRule="auto"/>
        <w:jc w:val="both"/>
        <w:rPr>
          <w:rFonts w:ascii="Calibri" w:eastAsia="Calibri" w:hAnsi="Calibri" w:cs="Calibri"/>
          <w:szCs w:val="24"/>
        </w:rPr>
      </w:pPr>
      <w:r>
        <w:rPr>
          <w:rFonts w:ascii="Calibri" w:eastAsia="Calibri" w:hAnsi="Calibri" w:cs="Calibri"/>
          <w:szCs w:val="24"/>
        </w:rPr>
        <w:t>Per parlare con un operatore chiamare il numero: 0306347334</w:t>
      </w:r>
    </w:p>
    <w:p w14:paraId="449283C1" w14:textId="4CD148A9" w:rsidR="76ED36D6" w:rsidRDefault="76ED36D6" w:rsidP="76ED36D6">
      <w:pPr>
        <w:spacing w:after="200" w:line="276" w:lineRule="auto"/>
        <w:jc w:val="both"/>
        <w:rPr>
          <w:rFonts w:ascii="Calibri" w:eastAsia="Calibri" w:hAnsi="Calibri" w:cs="Calibri"/>
          <w:szCs w:val="24"/>
        </w:rPr>
      </w:pPr>
    </w:p>
    <w:p w14:paraId="4A401A01" w14:textId="0AB0CFD5" w:rsidR="0DCA6578" w:rsidRDefault="0DCA6578" w:rsidP="00684E0A">
      <w:pPr>
        <w:spacing w:after="200" w:line="276" w:lineRule="auto"/>
        <w:rPr>
          <w:rStyle w:val="Testosegnaposto"/>
        </w:rPr>
      </w:pPr>
    </w:p>
    <w:sectPr w:rsidR="0DCA6578" w:rsidSect="008E461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134" w:left="1134" w:header="142" w:footer="6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FA7CA" w14:textId="77777777" w:rsidR="00B82F47" w:rsidRDefault="00B82F47" w:rsidP="00942DC4">
      <w:pPr>
        <w:spacing w:after="0" w:line="240" w:lineRule="auto"/>
      </w:pPr>
      <w:r>
        <w:separator/>
      </w:r>
    </w:p>
  </w:endnote>
  <w:endnote w:type="continuationSeparator" w:id="0">
    <w:p w14:paraId="34F88869" w14:textId="77777777" w:rsidR="00B82F47" w:rsidRDefault="00B82F47" w:rsidP="00942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9B5DC2-567C-42A2-9C3C-3AA4EE5352D6}"/>
    <w:embedBold r:id="rId2" w:fontKey="{9F51BC85-B1D0-4F2E-A0E7-C4611F8B0132}"/>
    <w:embedItalic r:id="rId3" w:fontKey="{D0770CCC-4AF1-4547-8517-AB9C2B062559}"/>
    <w:embedBoldItalic r:id="rId4" w:fontKey="{E540DA0C-5B96-45C3-9A38-919CE546BB35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5" w:fontKey="{8949EE36-2FAE-4D77-A7FA-21F6FA683B9D}"/>
    <w:embedBold r:id="rId6" w:fontKey="{D04B44A0-2FCF-434C-9B3E-8C4484DC3D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D57693D-7EE9-470A-AEA8-253525273F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29E38" w14:textId="77777777" w:rsidR="00F74EF6" w:rsidRDefault="00F74EF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04B19" w14:textId="1E8958A3" w:rsidR="00942DC4" w:rsidRDefault="00942DC4" w:rsidP="008E4617">
    <w:pPr>
      <w:pStyle w:val="Pidipagina"/>
      <w:ind w:left="-42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B3714" w14:textId="77777777" w:rsidR="00F74EF6" w:rsidRDefault="00F74E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A6C34" w14:textId="77777777" w:rsidR="00B82F47" w:rsidRDefault="00B82F47" w:rsidP="00942DC4">
      <w:pPr>
        <w:spacing w:after="0" w:line="240" w:lineRule="auto"/>
      </w:pPr>
      <w:r>
        <w:separator/>
      </w:r>
    </w:p>
  </w:footnote>
  <w:footnote w:type="continuationSeparator" w:id="0">
    <w:p w14:paraId="18178016" w14:textId="77777777" w:rsidR="00B82F47" w:rsidRDefault="00B82F47" w:rsidP="00942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87377" w14:textId="77777777" w:rsidR="00F74EF6" w:rsidRDefault="00F74EF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65DD7" w14:textId="161A3577" w:rsidR="00942DC4" w:rsidRDefault="00F74EF6" w:rsidP="00942DC4">
    <w:pPr>
      <w:pStyle w:val="Intestazione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126241" wp14:editId="7EAE3DF9">
          <wp:simplePos x="447675" y="0"/>
          <wp:positionH relativeFrom="column">
            <wp:align>center</wp:align>
          </wp:positionH>
          <wp:positionV relativeFrom="page">
            <wp:align>top</wp:align>
          </wp:positionV>
          <wp:extent cx="7558768" cy="10692000"/>
          <wp:effectExtent l="0" t="0" r="4445" b="0"/>
          <wp:wrapNone/>
          <wp:docPr id="139455543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455543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EADACC" w14:textId="77777777" w:rsidR="00942DC4" w:rsidRDefault="00942DC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C3BDF" w14:textId="77777777" w:rsidR="00F74EF6" w:rsidRDefault="00F74EF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177B4"/>
    <w:multiLevelType w:val="multilevel"/>
    <w:tmpl w:val="0AC6A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2728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572"/>
    <w:rsid w:val="00030D4C"/>
    <w:rsid w:val="00060CA1"/>
    <w:rsid w:val="0007195C"/>
    <w:rsid w:val="000B0154"/>
    <w:rsid w:val="000E64A5"/>
    <w:rsid w:val="000F54A5"/>
    <w:rsid w:val="001526D7"/>
    <w:rsid w:val="00203368"/>
    <w:rsid w:val="002270D4"/>
    <w:rsid w:val="0023170D"/>
    <w:rsid w:val="002453C1"/>
    <w:rsid w:val="00251C0E"/>
    <w:rsid w:val="00257A25"/>
    <w:rsid w:val="00274EAC"/>
    <w:rsid w:val="0027507D"/>
    <w:rsid w:val="002A7EDB"/>
    <w:rsid w:val="002B18FC"/>
    <w:rsid w:val="00305684"/>
    <w:rsid w:val="00312E0A"/>
    <w:rsid w:val="003937DF"/>
    <w:rsid w:val="003C0A68"/>
    <w:rsid w:val="003D30E7"/>
    <w:rsid w:val="003E66ED"/>
    <w:rsid w:val="004178AE"/>
    <w:rsid w:val="00440BA2"/>
    <w:rsid w:val="0046132C"/>
    <w:rsid w:val="004C497C"/>
    <w:rsid w:val="004E4AAE"/>
    <w:rsid w:val="00504F58"/>
    <w:rsid w:val="00566736"/>
    <w:rsid w:val="005757A5"/>
    <w:rsid w:val="005A182A"/>
    <w:rsid w:val="005C484D"/>
    <w:rsid w:val="006355C2"/>
    <w:rsid w:val="006575C1"/>
    <w:rsid w:val="006639DD"/>
    <w:rsid w:val="00667F79"/>
    <w:rsid w:val="00684E0A"/>
    <w:rsid w:val="006A410C"/>
    <w:rsid w:val="006B6E02"/>
    <w:rsid w:val="006B6FE6"/>
    <w:rsid w:val="006C02CE"/>
    <w:rsid w:val="006D44BE"/>
    <w:rsid w:val="00720451"/>
    <w:rsid w:val="0072347E"/>
    <w:rsid w:val="00772B13"/>
    <w:rsid w:val="007E4F63"/>
    <w:rsid w:val="0081120E"/>
    <w:rsid w:val="00814BC0"/>
    <w:rsid w:val="00824B97"/>
    <w:rsid w:val="008322E8"/>
    <w:rsid w:val="00853718"/>
    <w:rsid w:val="00854AD4"/>
    <w:rsid w:val="00864FF2"/>
    <w:rsid w:val="008B11A5"/>
    <w:rsid w:val="008B2D44"/>
    <w:rsid w:val="008E4617"/>
    <w:rsid w:val="00942DC4"/>
    <w:rsid w:val="00997797"/>
    <w:rsid w:val="009C1928"/>
    <w:rsid w:val="00A15C70"/>
    <w:rsid w:val="00A178F2"/>
    <w:rsid w:val="00A51572"/>
    <w:rsid w:val="00A91056"/>
    <w:rsid w:val="00AA53F4"/>
    <w:rsid w:val="00AC71F8"/>
    <w:rsid w:val="00AD1DD8"/>
    <w:rsid w:val="00AF3CBB"/>
    <w:rsid w:val="00B0025B"/>
    <w:rsid w:val="00B82F47"/>
    <w:rsid w:val="00C16AEA"/>
    <w:rsid w:val="00C7443C"/>
    <w:rsid w:val="00CD0537"/>
    <w:rsid w:val="00D02A47"/>
    <w:rsid w:val="00D45BF2"/>
    <w:rsid w:val="00D55ABA"/>
    <w:rsid w:val="00DC01FE"/>
    <w:rsid w:val="00DC5F9A"/>
    <w:rsid w:val="00DD2091"/>
    <w:rsid w:val="00DD4053"/>
    <w:rsid w:val="00E13ADC"/>
    <w:rsid w:val="00E57488"/>
    <w:rsid w:val="00E724F0"/>
    <w:rsid w:val="00E92E7F"/>
    <w:rsid w:val="00ED3C21"/>
    <w:rsid w:val="00ED3D9C"/>
    <w:rsid w:val="00EF6A2E"/>
    <w:rsid w:val="00EF7091"/>
    <w:rsid w:val="00F07592"/>
    <w:rsid w:val="00F26EE1"/>
    <w:rsid w:val="00F560A0"/>
    <w:rsid w:val="00F62573"/>
    <w:rsid w:val="00F74EF6"/>
    <w:rsid w:val="00F85513"/>
    <w:rsid w:val="00FD7E8C"/>
    <w:rsid w:val="00FE550B"/>
    <w:rsid w:val="03B4632A"/>
    <w:rsid w:val="0DCA6578"/>
    <w:rsid w:val="27B89322"/>
    <w:rsid w:val="46452F2D"/>
    <w:rsid w:val="76ED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A0EFDE"/>
  <w15:chartTrackingRefBased/>
  <w15:docId w15:val="{D410A687-7F87-468A-BFB7-DF94D5A4A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62573"/>
    <w:rPr>
      <w:rFonts w:ascii="Barlow" w:hAnsi="Barlow"/>
      <w:sz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84E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42D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2DC4"/>
    <w:rPr>
      <w:rFonts w:ascii="Barlow" w:hAnsi="Barlow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942D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2DC4"/>
    <w:rPr>
      <w:rFonts w:ascii="Barlow" w:hAnsi="Barlow"/>
      <w:sz w:val="24"/>
    </w:rPr>
  </w:style>
  <w:style w:type="character" w:styleId="Testosegnaposto">
    <w:name w:val="Placeholder Text"/>
    <w:basedOn w:val="Carpredefinitoparagrafo"/>
    <w:uiPriority w:val="99"/>
    <w:semiHidden/>
    <w:rsid w:val="00AD1DD8"/>
    <w:rPr>
      <w:color w:val="808080"/>
    </w:rPr>
  </w:style>
  <w:style w:type="character" w:customStyle="1" w:styleId="Stile1">
    <w:name w:val="Stile1"/>
    <w:basedOn w:val="Carpredefinitoparagrafo"/>
    <w:uiPriority w:val="1"/>
    <w:rsid w:val="00E57488"/>
    <w:rPr>
      <w:rFonts w:ascii="Barlow" w:hAnsi="Barlow"/>
      <w:b/>
      <w:sz w:val="44"/>
    </w:rPr>
  </w:style>
  <w:style w:type="character" w:customStyle="1" w:styleId="Stile2">
    <w:name w:val="Stile2"/>
    <w:basedOn w:val="Carpredefinitoparagrafo"/>
    <w:uiPriority w:val="1"/>
    <w:rsid w:val="00E57488"/>
    <w:rPr>
      <w:rFonts w:ascii="Barlow" w:hAnsi="Barlow"/>
      <w:sz w:val="24"/>
    </w:rPr>
  </w:style>
  <w:style w:type="character" w:customStyle="1" w:styleId="Oggetto">
    <w:name w:val="Oggetto"/>
    <w:basedOn w:val="Carpredefinitoparagrafo"/>
    <w:uiPriority w:val="1"/>
    <w:rsid w:val="00F26EE1"/>
    <w:rPr>
      <w:rFonts w:ascii="Barlow" w:hAnsi="Barlow"/>
      <w:b/>
      <w:sz w:val="36"/>
    </w:rPr>
  </w:style>
  <w:style w:type="character" w:customStyle="1" w:styleId="11Barlowregular">
    <w:name w:val="11 Barlow regular"/>
    <w:basedOn w:val="Carpredefinitoparagrafo"/>
    <w:uiPriority w:val="1"/>
    <w:rsid w:val="00DD4053"/>
    <w:rPr>
      <w:rFonts w:ascii="Barlow" w:hAnsi="Barlow"/>
      <w:sz w:val="22"/>
    </w:rPr>
  </w:style>
  <w:style w:type="character" w:styleId="Collegamentoipertestuale">
    <w:name w:val="Hyperlink"/>
    <w:basedOn w:val="Carpredefinitoparagrafo"/>
    <w:uiPriority w:val="99"/>
    <w:unhideWhenUsed/>
    <w:rsid w:val="03B4632A"/>
    <w:rPr>
      <w:color w:val="0563C1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53718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13ADC"/>
    <w:rPr>
      <w:color w:val="605E5C"/>
      <w:shd w:val="clear" w:color="auto" w:fill="E1DFDD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84E0A"/>
    <w:rPr>
      <w:rFonts w:asciiTheme="majorHAnsi" w:eastAsiaTheme="majorEastAsia" w:hAnsiTheme="majorHAnsi" w:cstheme="majorBidi"/>
      <w:color w:val="2F5496" w:themeColor="accent1" w:themeShade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5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3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49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2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2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2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4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6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6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3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9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0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9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nmarcospa.it/canoneunicopatrimoniale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</dc:creator>
  <cp:keywords/>
  <dc:description/>
  <cp:lastModifiedBy>Alessio Messa</cp:lastModifiedBy>
  <cp:revision>3</cp:revision>
  <dcterms:created xsi:type="dcterms:W3CDTF">2025-09-29T14:03:00Z</dcterms:created>
  <dcterms:modified xsi:type="dcterms:W3CDTF">2025-09-29T14:04:00Z</dcterms:modified>
</cp:coreProperties>
</file>