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0A23" w:rsidRPr="001B2CA1" w:rsidRDefault="00700A23" w:rsidP="001B2CA1">
      <w:pPr>
        <w:spacing w:before="100" w:beforeAutospacing="1" w:after="100" w:afterAutospacing="1" w:line="240" w:lineRule="auto"/>
        <w:jc w:val="right"/>
        <w:outlineLvl w:val="2"/>
        <w:rPr>
          <w:rFonts w:ascii="Verdana" w:eastAsia="Times New Roman" w:hAnsi="Verdana" w:cs="Times New Roman"/>
          <w:b/>
          <w:bCs/>
          <w:i/>
          <w:sz w:val="24"/>
          <w:szCs w:val="24"/>
          <w:lang w:eastAsia="it-IT"/>
        </w:rPr>
      </w:pPr>
      <w:r w:rsidRPr="001B2CA1">
        <w:rPr>
          <w:rFonts w:ascii="Verdana" w:eastAsia="Times New Roman" w:hAnsi="Verdana" w:cs="Times New Roman"/>
          <w:b/>
          <w:bCs/>
          <w:i/>
          <w:sz w:val="24"/>
          <w:szCs w:val="24"/>
          <w:lang w:eastAsia="it-IT"/>
        </w:rPr>
        <w:t xml:space="preserve">Allegato </w:t>
      </w:r>
      <w:r w:rsidR="00591915" w:rsidRPr="001B2CA1">
        <w:rPr>
          <w:rFonts w:ascii="Verdana" w:eastAsia="Times New Roman" w:hAnsi="Verdana" w:cs="Times New Roman"/>
          <w:b/>
          <w:bCs/>
          <w:i/>
          <w:sz w:val="24"/>
          <w:szCs w:val="24"/>
          <w:lang w:eastAsia="it-IT"/>
        </w:rPr>
        <w:t>D</w:t>
      </w:r>
    </w:p>
    <w:p w:rsidR="00700A23" w:rsidRPr="001B2CA1" w:rsidRDefault="00700A23" w:rsidP="001B2CA1">
      <w:pPr>
        <w:spacing w:before="100" w:beforeAutospacing="1" w:after="100" w:afterAutospacing="1" w:line="240" w:lineRule="auto"/>
        <w:jc w:val="right"/>
        <w:outlineLvl w:val="2"/>
        <w:rPr>
          <w:rFonts w:ascii="Verdana" w:eastAsia="Times New Roman" w:hAnsi="Verdana" w:cs="Times New Roman"/>
          <w:b/>
          <w:bCs/>
          <w:sz w:val="24"/>
          <w:szCs w:val="24"/>
          <w:lang w:eastAsia="it-IT"/>
        </w:rPr>
      </w:pPr>
    </w:p>
    <w:p w:rsidR="00070236" w:rsidRPr="001B2CA1" w:rsidRDefault="00070236" w:rsidP="001B2CA1">
      <w:pPr>
        <w:spacing w:before="100" w:beforeAutospacing="1" w:after="100" w:afterAutospacing="1" w:line="240" w:lineRule="auto"/>
        <w:jc w:val="right"/>
        <w:rPr>
          <w:rFonts w:ascii="Verdana" w:eastAsia="Times New Roman" w:hAnsi="Verdana" w:cs="Times New Roman"/>
          <w:b/>
          <w:bCs/>
          <w:i/>
          <w:sz w:val="24"/>
          <w:szCs w:val="24"/>
          <w:lang w:eastAsia="it-IT"/>
        </w:rPr>
      </w:pPr>
      <w:r w:rsidRPr="00070236">
        <w:rPr>
          <w:rFonts w:ascii="Verdana" w:eastAsia="Times New Roman" w:hAnsi="Verdana" w:cs="Times New Roman"/>
          <w:b/>
          <w:bCs/>
          <w:i/>
          <w:sz w:val="24"/>
          <w:szCs w:val="24"/>
          <w:lang w:eastAsia="it-IT"/>
        </w:rPr>
        <w:t>AL COMUNE DI GHEDI</w:t>
      </w:r>
    </w:p>
    <w:p w:rsidR="00070236" w:rsidRPr="001B2CA1" w:rsidRDefault="00070236" w:rsidP="001B2CA1">
      <w:pPr>
        <w:spacing w:before="100" w:beforeAutospacing="1" w:after="100" w:afterAutospacing="1" w:line="240" w:lineRule="auto"/>
        <w:jc w:val="right"/>
        <w:rPr>
          <w:rFonts w:ascii="Verdana" w:eastAsia="Times New Roman" w:hAnsi="Verdana" w:cs="Times New Roman"/>
          <w:b/>
          <w:bCs/>
          <w:i/>
          <w:sz w:val="24"/>
          <w:szCs w:val="24"/>
          <w:lang w:eastAsia="it-IT"/>
        </w:rPr>
      </w:pPr>
      <w:r w:rsidRPr="00070236">
        <w:rPr>
          <w:rFonts w:ascii="Verdana" w:eastAsia="Times New Roman" w:hAnsi="Verdana" w:cs="Times New Roman"/>
          <w:b/>
          <w:i/>
          <w:sz w:val="24"/>
          <w:szCs w:val="24"/>
          <w:lang w:eastAsia="it-IT"/>
        </w:rPr>
        <w:t xml:space="preserve"> </w:t>
      </w:r>
      <w:r w:rsidRPr="00070236">
        <w:rPr>
          <w:rFonts w:ascii="Verdana" w:eastAsia="Times New Roman" w:hAnsi="Verdana" w:cs="Times New Roman"/>
          <w:b/>
          <w:bCs/>
          <w:i/>
          <w:sz w:val="24"/>
          <w:szCs w:val="24"/>
          <w:lang w:eastAsia="it-IT"/>
        </w:rPr>
        <w:t>PIAZZA ROMA N. 45</w:t>
      </w:r>
      <w:r w:rsidRPr="00070236">
        <w:rPr>
          <w:rFonts w:ascii="Verdana" w:eastAsia="Times New Roman" w:hAnsi="Verdana" w:cs="Times New Roman"/>
          <w:b/>
          <w:i/>
          <w:sz w:val="24"/>
          <w:szCs w:val="24"/>
          <w:lang w:eastAsia="it-IT"/>
        </w:rPr>
        <w:t xml:space="preserve"> </w:t>
      </w:r>
      <w:r w:rsidRPr="00070236">
        <w:rPr>
          <w:rFonts w:ascii="Verdana" w:eastAsia="Times New Roman" w:hAnsi="Verdana" w:cs="Times New Roman"/>
          <w:b/>
          <w:bCs/>
          <w:i/>
          <w:sz w:val="24"/>
          <w:szCs w:val="24"/>
          <w:lang w:eastAsia="it-IT"/>
        </w:rPr>
        <w:t xml:space="preserve">25016 </w:t>
      </w:r>
      <w:r w:rsidRPr="001B2CA1">
        <w:rPr>
          <w:rFonts w:ascii="Verdana" w:eastAsia="Times New Roman" w:hAnsi="Verdana" w:cs="Times New Roman"/>
          <w:b/>
          <w:bCs/>
          <w:i/>
          <w:sz w:val="24"/>
          <w:szCs w:val="24"/>
          <w:lang w:eastAsia="it-IT"/>
        </w:rPr>
        <w:t>–</w:t>
      </w:r>
      <w:r w:rsidRPr="00070236">
        <w:rPr>
          <w:rFonts w:ascii="Verdana" w:eastAsia="Times New Roman" w:hAnsi="Verdana" w:cs="Times New Roman"/>
          <w:b/>
          <w:bCs/>
          <w:i/>
          <w:sz w:val="24"/>
          <w:szCs w:val="24"/>
          <w:lang w:eastAsia="it-IT"/>
        </w:rPr>
        <w:t xml:space="preserve"> </w:t>
      </w:r>
    </w:p>
    <w:p w:rsidR="00700A23" w:rsidRPr="001B2CA1" w:rsidRDefault="00070236" w:rsidP="001B2CA1">
      <w:pPr>
        <w:spacing w:before="100" w:beforeAutospacing="1" w:after="100" w:afterAutospacing="1" w:line="240" w:lineRule="auto"/>
        <w:jc w:val="right"/>
        <w:rPr>
          <w:rFonts w:ascii="Verdana" w:eastAsia="Times New Roman" w:hAnsi="Verdana" w:cs="Times New Roman"/>
          <w:b/>
          <w:bCs/>
          <w:i/>
          <w:sz w:val="24"/>
          <w:szCs w:val="24"/>
          <w:lang w:eastAsia="it-IT"/>
        </w:rPr>
      </w:pPr>
      <w:r w:rsidRPr="00070236">
        <w:rPr>
          <w:rFonts w:ascii="Verdana" w:eastAsia="Times New Roman" w:hAnsi="Verdana" w:cs="Times New Roman"/>
          <w:b/>
          <w:bCs/>
          <w:i/>
          <w:sz w:val="24"/>
          <w:szCs w:val="24"/>
          <w:lang w:eastAsia="it-IT"/>
        </w:rPr>
        <w:t>GHEDI (BS)</w:t>
      </w:r>
    </w:p>
    <w:p w:rsidR="00070236" w:rsidRPr="001B2CA1" w:rsidRDefault="00070236" w:rsidP="001B2CA1">
      <w:pPr>
        <w:spacing w:before="100" w:beforeAutospacing="1" w:after="100" w:afterAutospacing="1" w:line="240" w:lineRule="auto"/>
        <w:jc w:val="right"/>
        <w:rPr>
          <w:rFonts w:ascii="Verdana" w:eastAsia="Times New Roman" w:hAnsi="Verdana" w:cs="Times New Roman"/>
          <w:b/>
          <w:bCs/>
          <w:i/>
          <w:sz w:val="24"/>
          <w:szCs w:val="24"/>
          <w:lang w:eastAsia="it-IT"/>
        </w:rPr>
      </w:pPr>
      <w:r w:rsidRPr="00070236">
        <w:rPr>
          <w:rFonts w:ascii="Verdana" w:eastAsia="Times New Roman" w:hAnsi="Verdana" w:cs="Times New Roman"/>
          <w:b/>
          <w:i/>
          <w:sz w:val="24"/>
          <w:szCs w:val="24"/>
          <w:lang w:eastAsia="it-IT"/>
        </w:rPr>
        <w:t xml:space="preserve"> </w:t>
      </w:r>
      <w:r w:rsidRPr="00070236">
        <w:rPr>
          <w:rFonts w:ascii="Verdana" w:eastAsia="Times New Roman" w:hAnsi="Verdana" w:cs="Times New Roman"/>
          <w:b/>
          <w:bCs/>
          <w:i/>
          <w:sz w:val="24"/>
          <w:szCs w:val="24"/>
          <w:lang w:eastAsia="it-IT"/>
        </w:rPr>
        <w:t>AREA SERVIZI SOCIALI</w:t>
      </w:r>
    </w:p>
    <w:p w:rsidR="00070236" w:rsidRPr="001B2CA1" w:rsidRDefault="00070236" w:rsidP="001B2CA1">
      <w:pPr>
        <w:spacing w:before="100" w:beforeAutospacing="1" w:after="100" w:afterAutospacing="1" w:line="240" w:lineRule="auto"/>
        <w:jc w:val="right"/>
        <w:rPr>
          <w:rFonts w:ascii="Verdana" w:eastAsia="Times New Roman" w:hAnsi="Verdana" w:cs="Times New Roman"/>
          <w:b/>
          <w:sz w:val="24"/>
          <w:szCs w:val="24"/>
          <w:lang w:eastAsia="it-IT"/>
        </w:rPr>
      </w:pPr>
    </w:p>
    <w:p w:rsidR="00070236" w:rsidRPr="00070236" w:rsidRDefault="00070236" w:rsidP="001B2CA1">
      <w:pPr>
        <w:spacing w:before="100" w:beforeAutospacing="1" w:after="100" w:afterAutospacing="1" w:line="240" w:lineRule="auto"/>
        <w:jc w:val="both"/>
        <w:rPr>
          <w:rFonts w:ascii="Verdana" w:eastAsia="Times New Roman" w:hAnsi="Verdana" w:cs="Times New Roman"/>
          <w:sz w:val="24"/>
          <w:szCs w:val="24"/>
          <w:lang w:eastAsia="it-IT"/>
        </w:rPr>
      </w:pPr>
    </w:p>
    <w:p w:rsidR="00946E95" w:rsidRPr="001B2CA1" w:rsidRDefault="008315D2" w:rsidP="001B2CA1">
      <w:pPr>
        <w:pStyle w:val="NormaleWeb"/>
        <w:jc w:val="center"/>
        <w:rPr>
          <w:rFonts w:ascii="Verdana" w:hAnsi="Verdana"/>
          <w:b/>
        </w:rPr>
      </w:pPr>
      <w:r>
        <w:rPr>
          <w:rFonts w:ascii="Verdana" w:hAnsi="Verdana"/>
          <w:b/>
        </w:rPr>
        <w:t xml:space="preserve">SCHEMA </w:t>
      </w:r>
      <w:r w:rsidR="00591915" w:rsidRPr="001B2CA1">
        <w:rPr>
          <w:rFonts w:ascii="Verdana" w:hAnsi="Verdana"/>
          <w:b/>
        </w:rPr>
        <w:t>DI CONVENZIONE</w:t>
      </w:r>
    </w:p>
    <w:p w:rsidR="001B2CA1" w:rsidRPr="001B2CA1" w:rsidRDefault="008A58DB" w:rsidP="001B2CA1">
      <w:pPr>
        <w:pStyle w:val="NormaleWeb"/>
        <w:jc w:val="both"/>
        <w:rPr>
          <w:rFonts w:ascii="Verdana" w:hAnsi="Verdana"/>
        </w:rPr>
      </w:pPr>
      <w:r w:rsidRPr="001B2CA1">
        <w:rPr>
          <w:rFonts w:ascii="Verdana" w:hAnsi="Verdana"/>
          <w:b/>
          <w:bCs/>
        </w:rPr>
        <w:t xml:space="preserve"> </w:t>
      </w:r>
      <w:r w:rsidR="001B2CA1" w:rsidRPr="001B2CA1">
        <w:rPr>
          <w:rFonts w:ascii="Verdana" w:hAnsi="Verdana"/>
          <w:b/>
          <w:bCs/>
        </w:rPr>
        <w:t>OGGETTO: CONVENZIONE DISCIPLINANTE I RAPPORTI TRA IL COMUNE DI GHEDI E L'ENTE DEL TERZO SETTORE PER L’ATTUAZIONE DELLA CO-PROGETTAZIONE E LA GESTIONE INTEGRATA DEGLI ASILI NIDO COMUNALI "L’ARCOBALENO" E NUOVO NIDO DI VIA GARIBALDI.</w:t>
      </w:r>
      <w:r w:rsidR="00894D4D" w:rsidRPr="00894D4D">
        <w:rPr>
          <w:rFonts w:ascii="Verdana" w:hAnsi="Verdana" w:cstheme="minorHAnsi"/>
          <w:b/>
          <w:u w:val="single"/>
        </w:rPr>
        <w:t xml:space="preserve"> </w:t>
      </w:r>
      <w:r w:rsidR="00894D4D">
        <w:rPr>
          <w:rFonts w:ascii="Verdana" w:hAnsi="Verdana" w:cstheme="minorHAnsi"/>
          <w:b/>
          <w:u w:val="single"/>
        </w:rPr>
        <w:t>CUP : D31J26000050004-CIG: BA470F7553</w:t>
      </w:r>
    </w:p>
    <w:p w:rsidR="001B2CA1" w:rsidRPr="001B2CA1" w:rsidRDefault="001B2CA1" w:rsidP="001B2CA1">
      <w:pPr>
        <w:spacing w:before="100" w:beforeAutospacing="1" w:after="100" w:afterAutospacing="1" w:line="240" w:lineRule="auto"/>
        <w:jc w:val="both"/>
        <w:rPr>
          <w:rFonts w:ascii="Verdana" w:eastAsia="Times New Roman" w:hAnsi="Verdana" w:cs="Times New Roman"/>
          <w:sz w:val="24"/>
          <w:szCs w:val="24"/>
          <w:lang w:eastAsia="it-IT"/>
        </w:rPr>
      </w:pPr>
      <w:r w:rsidRPr="001B2CA1">
        <w:rPr>
          <w:rFonts w:ascii="Verdana" w:eastAsia="Times New Roman" w:hAnsi="Verdana" w:cs="Times New Roman"/>
          <w:b/>
          <w:bCs/>
          <w:sz w:val="24"/>
          <w:szCs w:val="24"/>
          <w:lang w:eastAsia="it-IT"/>
        </w:rPr>
        <w:t>TRA</w:t>
      </w:r>
      <w:r w:rsidRPr="001B2CA1">
        <w:rPr>
          <w:rFonts w:ascii="Verdana" w:eastAsia="Times New Roman" w:hAnsi="Verdana" w:cs="Times New Roman"/>
          <w:sz w:val="24"/>
          <w:szCs w:val="24"/>
          <w:lang w:eastAsia="it-IT"/>
        </w:rPr>
        <w:t xml:space="preserve"> Il </w:t>
      </w:r>
      <w:r w:rsidRPr="001B2CA1">
        <w:rPr>
          <w:rFonts w:ascii="Verdana" w:eastAsia="Times New Roman" w:hAnsi="Verdana" w:cs="Times New Roman"/>
          <w:b/>
          <w:bCs/>
          <w:sz w:val="24"/>
          <w:szCs w:val="24"/>
          <w:lang w:eastAsia="it-IT"/>
        </w:rPr>
        <w:t>COMUNE DI GHEDI</w:t>
      </w:r>
      <w:r w:rsidRPr="001B2CA1">
        <w:rPr>
          <w:rFonts w:ascii="Verdana" w:eastAsia="Times New Roman" w:hAnsi="Verdana" w:cs="Times New Roman"/>
          <w:sz w:val="24"/>
          <w:szCs w:val="24"/>
          <w:lang w:eastAsia="it-IT"/>
        </w:rPr>
        <w:t xml:space="preserve"> (C.F.</w:t>
      </w:r>
      <w:r w:rsidR="008315D2">
        <w:rPr>
          <w:rFonts w:ascii="Verdana" w:eastAsia="Times New Roman" w:hAnsi="Verdana" w:cs="Times New Roman"/>
          <w:sz w:val="24"/>
          <w:szCs w:val="24"/>
          <w:lang w:eastAsia="it-IT"/>
        </w:rPr>
        <w:t>___________________</w:t>
      </w:r>
      <w:r w:rsidRPr="001B2CA1">
        <w:rPr>
          <w:rFonts w:ascii="Verdana" w:eastAsia="Times New Roman" w:hAnsi="Verdana" w:cs="Times New Roman"/>
          <w:sz w:val="24"/>
          <w:szCs w:val="24"/>
          <w:lang w:eastAsia="it-IT"/>
        </w:rPr>
        <w:t>), con sede legale in Piazza Roma n. 1, 25016 Ghedi (BS), d’ora in avanti denominato per brevità “Comune”, in persona del Funzionario Responsabile dell’Area Servizi alla Persona</w:t>
      </w:r>
      <w:r>
        <w:rPr>
          <w:rFonts w:ascii="Verdana" w:eastAsia="Times New Roman" w:hAnsi="Verdana" w:cs="Times New Roman"/>
          <w:sz w:val="24"/>
          <w:szCs w:val="24"/>
          <w:lang w:eastAsia="it-IT"/>
        </w:rPr>
        <w:t>______________</w:t>
      </w:r>
    </w:p>
    <w:p w:rsidR="001B2CA1" w:rsidRDefault="001B2CA1" w:rsidP="001B2CA1">
      <w:pPr>
        <w:spacing w:before="100" w:beforeAutospacing="1" w:after="100" w:afterAutospacing="1" w:line="240" w:lineRule="auto"/>
        <w:jc w:val="both"/>
        <w:rPr>
          <w:rFonts w:ascii="Verdana" w:eastAsia="Times New Roman" w:hAnsi="Verdana" w:cs="Times New Roman"/>
          <w:sz w:val="24"/>
          <w:szCs w:val="24"/>
          <w:lang w:eastAsia="it-IT"/>
        </w:rPr>
      </w:pPr>
      <w:r w:rsidRPr="001B2CA1">
        <w:rPr>
          <w:rFonts w:ascii="Verdana" w:eastAsia="Times New Roman" w:hAnsi="Verdana" w:cs="Times New Roman"/>
          <w:b/>
          <w:bCs/>
          <w:sz w:val="24"/>
          <w:szCs w:val="24"/>
          <w:lang w:eastAsia="it-IT"/>
        </w:rPr>
        <w:t>E</w:t>
      </w:r>
      <w:r w:rsidRPr="001B2CA1">
        <w:rPr>
          <w:rFonts w:ascii="Verdana" w:eastAsia="Times New Roman" w:hAnsi="Verdana" w:cs="Times New Roman"/>
          <w:sz w:val="24"/>
          <w:szCs w:val="24"/>
          <w:lang w:eastAsia="it-IT"/>
        </w:rPr>
        <w:t xml:space="preserve"> </w:t>
      </w:r>
      <w:r w:rsidR="008315D2">
        <w:rPr>
          <w:rFonts w:ascii="Verdana" w:eastAsia="Times New Roman" w:hAnsi="Verdana" w:cs="Times New Roman"/>
          <w:sz w:val="24"/>
          <w:szCs w:val="24"/>
          <w:lang w:eastAsia="it-IT"/>
        </w:rPr>
        <w:t>___________________</w:t>
      </w:r>
      <w:r w:rsidRPr="001B2CA1">
        <w:rPr>
          <w:rFonts w:ascii="Verdana" w:eastAsia="Times New Roman" w:hAnsi="Verdana" w:cs="Times New Roman"/>
          <w:sz w:val="24"/>
          <w:szCs w:val="24"/>
          <w:lang w:eastAsia="it-IT"/>
        </w:rPr>
        <w:t>[</w:t>
      </w:r>
      <w:r w:rsidR="008315D2" w:rsidRPr="008315D2">
        <w:rPr>
          <w:rFonts w:ascii="Verdana" w:eastAsia="Times New Roman" w:hAnsi="Verdana" w:cs="Times New Roman"/>
          <w:sz w:val="24"/>
          <w:szCs w:val="24"/>
          <w:lang w:eastAsia="it-IT"/>
        </w:rPr>
        <w:t xml:space="preserve"> </w:t>
      </w:r>
      <w:r w:rsidR="008315D2">
        <w:rPr>
          <w:rFonts w:ascii="Verdana" w:eastAsia="Times New Roman" w:hAnsi="Verdana" w:cs="Times New Roman"/>
          <w:sz w:val="24"/>
          <w:szCs w:val="24"/>
          <w:lang w:eastAsia="it-IT"/>
        </w:rPr>
        <w:t>precisare se in quanto capofila di forma aggregata</w:t>
      </w:r>
      <w:r w:rsidRPr="001B2CA1">
        <w:rPr>
          <w:rFonts w:ascii="Verdana" w:eastAsia="Times New Roman" w:hAnsi="Verdana" w:cs="Times New Roman"/>
          <w:sz w:val="24"/>
          <w:szCs w:val="24"/>
          <w:lang w:eastAsia="it-IT"/>
        </w:rPr>
        <w:t xml:space="preserve">], </w:t>
      </w:r>
      <w:r w:rsidR="008315D2">
        <w:rPr>
          <w:rFonts w:ascii="Verdana" w:eastAsia="Times New Roman" w:hAnsi="Verdana" w:cs="Times New Roman"/>
          <w:sz w:val="24"/>
          <w:szCs w:val="24"/>
          <w:lang w:eastAsia="it-IT"/>
        </w:rPr>
        <w:t>(C.F. ______________) nella persona di _______________, nato a ______________ il ____________, in qualità di legale rappresentante dell’Ente, con sede in ___________________, Via ___________ n.___ (di seguito “Ente Attuatore”)</w:t>
      </w:r>
      <w:r w:rsidRPr="001B2CA1">
        <w:rPr>
          <w:rFonts w:ascii="Verdana" w:eastAsia="Times New Roman" w:hAnsi="Verdana" w:cs="Times New Roman"/>
          <w:sz w:val="24"/>
          <w:szCs w:val="24"/>
          <w:lang w:eastAsia="it-IT"/>
        </w:rPr>
        <w:t>.</w:t>
      </w:r>
    </w:p>
    <w:p w:rsidR="008315D2" w:rsidRDefault="008315D2" w:rsidP="001B2CA1">
      <w:pPr>
        <w:spacing w:before="100" w:beforeAutospacing="1" w:after="100" w:afterAutospacing="1" w:line="240" w:lineRule="auto"/>
        <w:jc w:val="both"/>
        <w:rPr>
          <w:rFonts w:ascii="Verdana" w:eastAsia="Times New Roman" w:hAnsi="Verdana" w:cs="Times New Roman"/>
          <w:sz w:val="24"/>
          <w:szCs w:val="24"/>
          <w:lang w:eastAsia="it-IT"/>
        </w:rPr>
      </w:pPr>
    </w:p>
    <w:p w:rsidR="008315D2" w:rsidRDefault="008315D2" w:rsidP="008315D2">
      <w:pPr>
        <w:spacing w:after="0" w:line="240" w:lineRule="auto"/>
        <w:jc w:val="center"/>
        <w:rPr>
          <w:rFonts w:ascii="Verdana" w:eastAsia="Times New Roman" w:hAnsi="Verdana" w:cs="Times New Roman"/>
          <w:sz w:val="24"/>
          <w:szCs w:val="24"/>
          <w:lang w:eastAsia="it-IT"/>
        </w:rPr>
      </w:pPr>
      <w:r>
        <w:rPr>
          <w:rFonts w:ascii="Verdana" w:eastAsia="Times New Roman" w:hAnsi="Verdana" w:cs="Times New Roman"/>
          <w:sz w:val="24"/>
          <w:szCs w:val="24"/>
          <w:lang w:eastAsia="it-IT"/>
        </w:rPr>
        <w:t>PREMESSO CHE</w:t>
      </w:r>
    </w:p>
    <w:p w:rsidR="008315D2" w:rsidRDefault="008315D2" w:rsidP="008315D2">
      <w:pPr>
        <w:spacing w:after="0" w:line="240" w:lineRule="auto"/>
        <w:jc w:val="both"/>
        <w:rPr>
          <w:rFonts w:ascii="Verdana" w:eastAsia="Times New Roman" w:hAnsi="Verdana" w:cs="Times New Roman"/>
          <w:sz w:val="24"/>
          <w:szCs w:val="24"/>
          <w:lang w:eastAsia="it-IT"/>
        </w:rPr>
      </w:pPr>
    </w:p>
    <w:p w:rsidR="008315D2" w:rsidRDefault="008315D2" w:rsidP="008315D2">
      <w:pPr>
        <w:spacing w:after="0"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 xml:space="preserve">con Avviso pubblicato </w:t>
      </w:r>
      <w:r>
        <w:rPr>
          <w:rFonts w:ascii="Verdana" w:eastAsia="Times New Roman" w:hAnsi="Verdana" w:cs="Times New Roman"/>
          <w:sz w:val="24"/>
          <w:szCs w:val="24"/>
          <w:highlight w:val="yellow"/>
          <w:lang w:eastAsia="it-IT"/>
        </w:rPr>
        <w:t>in data ___________ sul</w:t>
      </w:r>
      <w:r>
        <w:rPr>
          <w:rFonts w:ascii="Verdana" w:eastAsia="Times New Roman" w:hAnsi="Verdana" w:cs="Times New Roman"/>
          <w:sz w:val="24"/>
          <w:szCs w:val="24"/>
          <w:lang w:eastAsia="it-IT"/>
        </w:rPr>
        <w:t xml:space="preserve"> portale istituzionale del Comune di Ghedi, </w:t>
      </w:r>
      <w:r>
        <w:rPr>
          <w:rFonts w:ascii="Verdana" w:eastAsia="Times New Roman" w:hAnsi="Verdana" w:cs="Times New Roman"/>
          <w:sz w:val="24"/>
          <w:szCs w:val="24"/>
          <w:highlight w:val="yellow"/>
          <w:lang w:eastAsia="it-IT"/>
        </w:rPr>
        <w:t>nella Sezione __________________,</w:t>
      </w:r>
      <w:r>
        <w:rPr>
          <w:rFonts w:ascii="Verdana" w:eastAsia="Times New Roman" w:hAnsi="Verdana" w:cs="Times New Roman"/>
          <w:sz w:val="24"/>
          <w:szCs w:val="24"/>
          <w:lang w:eastAsia="it-IT"/>
        </w:rPr>
        <w:t xml:space="preserve"> l’Amministrazione Procedente in esecuzione della </w:t>
      </w:r>
      <w:r>
        <w:rPr>
          <w:rFonts w:ascii="Verdana" w:eastAsia="Times New Roman" w:hAnsi="Verdana" w:cs="Times New Roman"/>
          <w:sz w:val="24"/>
          <w:szCs w:val="24"/>
          <w:highlight w:val="yellow"/>
          <w:lang w:eastAsia="it-IT"/>
        </w:rPr>
        <w:t>Delibera ______________</w:t>
      </w:r>
      <w:r>
        <w:rPr>
          <w:rFonts w:ascii="Verdana" w:eastAsia="Times New Roman" w:hAnsi="Verdana" w:cs="Times New Roman"/>
          <w:sz w:val="24"/>
          <w:szCs w:val="24"/>
          <w:lang w:eastAsia="it-IT"/>
        </w:rPr>
        <w:t xml:space="preserve"> ha inteso selezionare un Ente del Terzo settore, anche in forma aggregata, con cui avviare un percorso di co-progettazione per la gestione dei due asili nido comunali “L’Arcobaleno”, sito in Via Palazzo n. 39, e “Nuovo Nido”, sito in Via Garibaldi;</w:t>
      </w:r>
    </w:p>
    <w:p w:rsidR="008315D2" w:rsidRDefault="008315D2" w:rsidP="008315D2">
      <w:pPr>
        <w:spacing w:after="0" w:line="240" w:lineRule="auto"/>
        <w:jc w:val="both"/>
        <w:rPr>
          <w:rFonts w:ascii="Verdana" w:eastAsia="Times New Roman" w:hAnsi="Verdana" w:cs="Times New Roman"/>
          <w:sz w:val="24"/>
          <w:szCs w:val="24"/>
          <w:lang w:eastAsia="it-IT"/>
        </w:rPr>
      </w:pPr>
    </w:p>
    <w:p w:rsidR="008315D2" w:rsidRDefault="008315D2" w:rsidP="008315D2">
      <w:pPr>
        <w:spacing w:after="0" w:line="240" w:lineRule="auto"/>
        <w:jc w:val="center"/>
        <w:rPr>
          <w:rFonts w:ascii="Verdana" w:eastAsia="Times New Roman" w:hAnsi="Verdana" w:cs="Times New Roman"/>
          <w:sz w:val="24"/>
          <w:szCs w:val="24"/>
          <w:lang w:eastAsia="it-IT"/>
        </w:rPr>
      </w:pPr>
      <w:r>
        <w:rPr>
          <w:rFonts w:ascii="Verdana" w:eastAsia="Times New Roman" w:hAnsi="Verdana" w:cs="Times New Roman"/>
          <w:sz w:val="24"/>
          <w:szCs w:val="24"/>
          <w:lang w:eastAsia="it-IT"/>
        </w:rPr>
        <w:t>RICHIAMATI</w:t>
      </w:r>
    </w:p>
    <w:p w:rsidR="008315D2" w:rsidRDefault="008315D2" w:rsidP="008315D2">
      <w:pPr>
        <w:spacing w:after="0"/>
        <w:jc w:val="both"/>
        <w:rPr>
          <w:rFonts w:ascii="Verdana" w:eastAsia="Times New Roman" w:hAnsi="Verdana" w:cs="Times New Roman"/>
          <w:sz w:val="24"/>
          <w:szCs w:val="24"/>
          <w:lang w:eastAsia="it-IT"/>
        </w:rPr>
      </w:pPr>
      <w:r>
        <w:rPr>
          <w:rFonts w:ascii="Verdana" w:eastAsia="Times New Roman" w:hAnsi="Verdana" w:cs="Times New Roman"/>
          <w:sz w:val="24"/>
          <w:szCs w:val="24"/>
          <w:highlight w:val="yellow"/>
          <w:lang w:eastAsia="it-IT"/>
        </w:rPr>
        <w:t xml:space="preserve">la </w:t>
      </w:r>
      <w:proofErr w:type="gramStart"/>
      <w:r w:rsidR="00D876D6">
        <w:rPr>
          <w:rFonts w:ascii="Verdana" w:eastAsia="Times New Roman" w:hAnsi="Verdana" w:cs="Times New Roman"/>
          <w:sz w:val="24"/>
          <w:szCs w:val="24"/>
          <w:highlight w:val="yellow"/>
          <w:lang w:eastAsia="it-IT"/>
        </w:rPr>
        <w:t xml:space="preserve">Determina </w:t>
      </w:r>
      <w:r>
        <w:rPr>
          <w:rFonts w:ascii="Verdana" w:eastAsia="Times New Roman" w:hAnsi="Verdana" w:cs="Times New Roman"/>
          <w:sz w:val="24"/>
          <w:szCs w:val="24"/>
          <w:highlight w:val="yellow"/>
          <w:lang w:eastAsia="it-IT"/>
        </w:rPr>
        <w:t xml:space="preserve"> n.</w:t>
      </w:r>
      <w:proofErr w:type="gramEnd"/>
      <w:r>
        <w:rPr>
          <w:rFonts w:ascii="Verdana" w:eastAsia="Times New Roman" w:hAnsi="Verdana" w:cs="Times New Roman"/>
          <w:sz w:val="24"/>
          <w:szCs w:val="24"/>
          <w:highlight w:val="yellow"/>
          <w:lang w:eastAsia="it-IT"/>
        </w:rPr>
        <w:t xml:space="preserve"> </w:t>
      </w:r>
      <w:r>
        <w:rPr>
          <w:rFonts w:ascii="Verdana" w:eastAsia="Times New Roman" w:hAnsi="Verdana" w:cs="Times New Roman"/>
          <w:sz w:val="24"/>
          <w:szCs w:val="24"/>
          <w:highlight w:val="yellow"/>
          <w:lang w:eastAsia="it-IT"/>
        </w:rPr>
        <w:tab/>
        <w:t xml:space="preserve">  del</w:t>
      </w:r>
      <w:r>
        <w:rPr>
          <w:rFonts w:ascii="Verdana" w:eastAsia="Times New Roman" w:hAnsi="Verdana" w:cs="Times New Roman"/>
          <w:sz w:val="24"/>
          <w:szCs w:val="24"/>
          <w:lang w:eastAsia="it-IT"/>
        </w:rPr>
        <w:t xml:space="preserve"> </w:t>
      </w:r>
      <w:r>
        <w:rPr>
          <w:rFonts w:ascii="Verdana" w:eastAsia="Times New Roman" w:hAnsi="Verdana" w:cs="Times New Roman"/>
          <w:sz w:val="24"/>
          <w:szCs w:val="24"/>
          <w:lang w:eastAsia="it-IT"/>
        </w:rPr>
        <w:tab/>
        <w:t xml:space="preserve"> di approvazione dell’Avviso pubblico e dei relativi Allegati ai fini della istruttoria pubblica finalizzata all’individuazione di un </w:t>
      </w:r>
      <w:r>
        <w:rPr>
          <w:rFonts w:ascii="Verdana" w:eastAsia="Times New Roman" w:hAnsi="Verdana" w:cs="Times New Roman"/>
          <w:sz w:val="24"/>
          <w:szCs w:val="24"/>
          <w:lang w:eastAsia="it-IT"/>
        </w:rPr>
        <w:lastRenderedPageBreak/>
        <w:t>soggetto del Terzo settore disponibile alla co-progettazione e alla successiva gestione dei due asili nido comunali;</w:t>
      </w:r>
    </w:p>
    <w:p w:rsidR="008315D2" w:rsidRDefault="008315D2" w:rsidP="001B2CA1">
      <w:pPr>
        <w:spacing w:before="100" w:beforeAutospacing="1" w:after="100" w:afterAutospacing="1" w:line="240" w:lineRule="auto"/>
        <w:jc w:val="both"/>
        <w:rPr>
          <w:rFonts w:ascii="Verdana" w:eastAsia="Times New Roman" w:hAnsi="Verdana" w:cs="Times New Roman"/>
          <w:sz w:val="24"/>
          <w:szCs w:val="24"/>
          <w:lang w:eastAsia="it-IT"/>
        </w:rPr>
      </w:pPr>
      <w:proofErr w:type="gramStart"/>
      <w:r>
        <w:rPr>
          <w:rFonts w:ascii="Verdana" w:eastAsia="Times New Roman" w:hAnsi="Verdana" w:cs="Times New Roman"/>
          <w:sz w:val="24"/>
          <w:szCs w:val="24"/>
          <w:lang w:eastAsia="it-IT"/>
        </w:rPr>
        <w:t>La  _</w:t>
      </w:r>
      <w:proofErr w:type="gramEnd"/>
      <w:r>
        <w:rPr>
          <w:rFonts w:ascii="Verdana" w:eastAsia="Times New Roman" w:hAnsi="Verdana" w:cs="Times New Roman"/>
          <w:sz w:val="24"/>
          <w:szCs w:val="24"/>
          <w:lang w:eastAsia="it-IT"/>
        </w:rPr>
        <w:t xml:space="preserve">______________  n. del </w:t>
      </w:r>
      <w:r>
        <w:rPr>
          <w:rFonts w:ascii="Verdana" w:eastAsia="Times New Roman" w:hAnsi="Verdana" w:cs="Times New Roman"/>
          <w:sz w:val="24"/>
          <w:szCs w:val="24"/>
          <w:lang w:eastAsia="it-IT"/>
        </w:rPr>
        <w:tab/>
        <w:t>di approvazione del procedimento di valutazione delle proposte progettuali pervenute a seguito delle candidature presentate dagli ETS e l’ammissione al Tavolo di co-progettazione dell’Ente Attuatore</w:t>
      </w:r>
    </w:p>
    <w:p w:rsidR="008315D2" w:rsidRDefault="008315D2" w:rsidP="001B2CA1">
      <w:pPr>
        <w:spacing w:before="100" w:beforeAutospacing="1" w:after="100" w:afterAutospacing="1"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La ______________</w:t>
      </w:r>
      <w:proofErr w:type="spellStart"/>
      <w:r>
        <w:rPr>
          <w:rFonts w:ascii="Verdana" w:eastAsia="Times New Roman" w:hAnsi="Verdana" w:cs="Times New Roman"/>
          <w:sz w:val="24"/>
          <w:szCs w:val="24"/>
          <w:lang w:eastAsia="it-IT"/>
        </w:rPr>
        <w:t>n.del</w:t>
      </w:r>
      <w:proofErr w:type="spellEnd"/>
      <w:r>
        <w:rPr>
          <w:rFonts w:ascii="Verdana" w:eastAsia="Times New Roman" w:hAnsi="Verdana" w:cs="Times New Roman"/>
          <w:sz w:val="24"/>
          <w:szCs w:val="24"/>
          <w:lang w:eastAsia="it-IT"/>
        </w:rPr>
        <w:t xml:space="preserve"> </w:t>
      </w:r>
      <w:r>
        <w:rPr>
          <w:rFonts w:ascii="Verdana" w:eastAsia="Times New Roman" w:hAnsi="Verdana" w:cs="Times New Roman"/>
          <w:sz w:val="24"/>
          <w:szCs w:val="24"/>
          <w:lang w:eastAsia="it-IT"/>
        </w:rPr>
        <w:tab/>
      </w:r>
      <w:r>
        <w:rPr>
          <w:rFonts w:ascii="Verdana" w:eastAsia="Times New Roman" w:hAnsi="Verdana" w:cs="Times New Roman"/>
          <w:sz w:val="24"/>
          <w:szCs w:val="24"/>
          <w:lang w:eastAsia="it-IT"/>
        </w:rPr>
        <w:tab/>
        <w:t xml:space="preserve">di approvazione del Progetto definitivo, predisposto in modo condiviso ad esito della procedura indetta dall’Amministrazione Procedente </w:t>
      </w:r>
    </w:p>
    <w:p w:rsidR="008315D2" w:rsidRDefault="008315D2" w:rsidP="008315D2">
      <w:pPr>
        <w:spacing w:after="0" w:line="240" w:lineRule="auto"/>
        <w:jc w:val="center"/>
        <w:rPr>
          <w:rFonts w:ascii="Verdana" w:eastAsia="Times New Roman" w:hAnsi="Verdana" w:cs="Times New Roman"/>
          <w:sz w:val="24"/>
          <w:szCs w:val="24"/>
          <w:lang w:eastAsia="it-IT"/>
        </w:rPr>
      </w:pPr>
      <w:r>
        <w:rPr>
          <w:rFonts w:ascii="Verdana" w:eastAsia="Times New Roman" w:hAnsi="Verdana" w:cs="Times New Roman"/>
          <w:sz w:val="24"/>
          <w:szCs w:val="24"/>
          <w:lang w:eastAsia="it-IT"/>
        </w:rPr>
        <w:t>RILEVATO, INFINE, CHE</w:t>
      </w:r>
    </w:p>
    <w:p w:rsidR="008315D2" w:rsidRDefault="008315D2" w:rsidP="008315D2">
      <w:pPr>
        <w:spacing w:after="0" w:line="240" w:lineRule="auto"/>
        <w:jc w:val="center"/>
        <w:rPr>
          <w:rFonts w:ascii="Verdana" w:eastAsia="Times New Roman" w:hAnsi="Verdana" w:cs="Times New Roman"/>
          <w:sz w:val="24"/>
          <w:szCs w:val="24"/>
          <w:lang w:eastAsia="it-IT"/>
        </w:rPr>
      </w:pPr>
    </w:p>
    <w:p w:rsidR="008315D2" w:rsidRDefault="008315D2" w:rsidP="008315D2">
      <w:pPr>
        <w:spacing w:after="0"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 xml:space="preserve">la verifica del possesso dei requisiti dell’Ente Attuatore – </w:t>
      </w:r>
      <w:proofErr w:type="spellStart"/>
      <w:r>
        <w:rPr>
          <w:rFonts w:ascii="Verdana" w:eastAsia="Times New Roman" w:hAnsi="Verdana" w:cs="Times New Roman"/>
          <w:sz w:val="24"/>
          <w:szCs w:val="24"/>
          <w:lang w:eastAsia="it-IT"/>
        </w:rPr>
        <w:t>autodichiarati</w:t>
      </w:r>
      <w:proofErr w:type="spellEnd"/>
      <w:r>
        <w:rPr>
          <w:rFonts w:ascii="Verdana" w:eastAsia="Times New Roman" w:hAnsi="Verdana" w:cs="Times New Roman"/>
          <w:sz w:val="24"/>
          <w:szCs w:val="24"/>
          <w:lang w:eastAsia="it-IT"/>
        </w:rPr>
        <w:t xml:space="preserve"> nell’ambito della procedura di co-progettazione – ha dato esito positivo e pertanto può procedersi con la sottoscrizione della Convenzione mediante la quale si regolano i reciproci rapporti fra le Parti,</w:t>
      </w:r>
    </w:p>
    <w:p w:rsidR="008315D2" w:rsidRDefault="008315D2" w:rsidP="008315D2">
      <w:pPr>
        <w:spacing w:after="0"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Tanto premesso,</w:t>
      </w:r>
    </w:p>
    <w:p w:rsidR="008315D2" w:rsidRDefault="008315D2" w:rsidP="008315D2">
      <w:pPr>
        <w:spacing w:after="0" w:line="240" w:lineRule="auto"/>
        <w:jc w:val="center"/>
        <w:rPr>
          <w:rFonts w:ascii="Verdana" w:eastAsia="Times New Roman" w:hAnsi="Verdana" w:cs="Times New Roman"/>
          <w:sz w:val="24"/>
          <w:szCs w:val="24"/>
          <w:lang w:eastAsia="it-IT"/>
        </w:rPr>
      </w:pPr>
      <w:r>
        <w:rPr>
          <w:rFonts w:ascii="Verdana" w:eastAsia="Times New Roman" w:hAnsi="Verdana" w:cs="Times New Roman"/>
          <w:sz w:val="24"/>
          <w:szCs w:val="24"/>
          <w:lang w:eastAsia="it-IT"/>
        </w:rPr>
        <w:t>SI CONVIENE QUANTO SEGUE</w:t>
      </w:r>
    </w:p>
    <w:p w:rsidR="001B2CA1" w:rsidRPr="001B2CA1" w:rsidRDefault="001B2CA1" w:rsidP="001B2CA1">
      <w:pPr>
        <w:spacing w:after="0" w:line="240" w:lineRule="auto"/>
        <w:jc w:val="both"/>
        <w:rPr>
          <w:rFonts w:ascii="Verdana" w:eastAsia="Times New Roman" w:hAnsi="Verdana" w:cs="Times New Roman"/>
          <w:sz w:val="24"/>
          <w:szCs w:val="24"/>
          <w:lang w:eastAsia="it-IT"/>
        </w:rPr>
      </w:pPr>
    </w:p>
    <w:p w:rsidR="008315D2" w:rsidRDefault="001B2CA1" w:rsidP="008315D2">
      <w:pPr>
        <w:spacing w:before="100" w:beforeAutospacing="1" w:after="100" w:afterAutospacing="1" w:line="240" w:lineRule="auto"/>
        <w:jc w:val="both"/>
        <w:outlineLvl w:val="2"/>
        <w:rPr>
          <w:rFonts w:ascii="Verdana" w:eastAsia="Times New Roman" w:hAnsi="Verdana" w:cs="Times New Roman"/>
          <w:sz w:val="24"/>
          <w:szCs w:val="24"/>
          <w:lang w:eastAsia="it-IT"/>
        </w:rPr>
      </w:pPr>
      <w:r w:rsidRPr="001B2CA1">
        <w:rPr>
          <w:rFonts w:ascii="Verdana" w:eastAsia="Times New Roman" w:hAnsi="Verdana" w:cs="Times New Roman"/>
          <w:b/>
          <w:bCs/>
          <w:sz w:val="24"/>
          <w:szCs w:val="24"/>
          <w:lang w:eastAsia="it-IT"/>
        </w:rPr>
        <w:t xml:space="preserve">ART. 1 – </w:t>
      </w:r>
      <w:r w:rsidR="008315D2">
        <w:rPr>
          <w:rFonts w:ascii="Verdana" w:eastAsia="Times New Roman" w:hAnsi="Verdana" w:cs="Times New Roman"/>
          <w:b/>
          <w:bCs/>
          <w:sz w:val="24"/>
          <w:szCs w:val="24"/>
          <w:lang w:eastAsia="it-IT"/>
        </w:rPr>
        <w:t>OGGETTO DELLA CONVENZIONE</w:t>
      </w:r>
      <w:r w:rsidR="008315D2" w:rsidRPr="001B2CA1">
        <w:rPr>
          <w:rFonts w:ascii="Verdana" w:eastAsia="Times New Roman" w:hAnsi="Verdana" w:cs="Times New Roman"/>
          <w:sz w:val="24"/>
          <w:szCs w:val="24"/>
          <w:lang w:eastAsia="it-IT"/>
        </w:rPr>
        <w:t xml:space="preserve"> </w:t>
      </w:r>
    </w:p>
    <w:p w:rsidR="008315D2" w:rsidRDefault="008315D2" w:rsidP="008315D2">
      <w:pPr>
        <w:spacing w:before="100" w:beforeAutospacing="1" w:after="100" w:afterAutospacing="1" w:line="240" w:lineRule="auto"/>
        <w:jc w:val="both"/>
        <w:outlineLvl w:val="2"/>
        <w:rPr>
          <w:rFonts w:ascii="Verdana" w:eastAsia="Times New Roman" w:hAnsi="Verdana" w:cs="Times New Roman"/>
          <w:sz w:val="24"/>
          <w:szCs w:val="24"/>
          <w:lang w:eastAsia="it-IT"/>
        </w:rPr>
      </w:pPr>
    </w:p>
    <w:p w:rsidR="008315D2" w:rsidRDefault="008315D2" w:rsidP="008315D2">
      <w:pPr>
        <w:spacing w:before="100" w:beforeAutospacing="1" w:after="100" w:afterAutospacing="1"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Oggetto della presente Convenzione è la regolamentazione del rapporto di collaborazione tra le Parti, finalizzato alla realizzazione degli interventi previsti nel Progetto definitivo (Allegato ____), scaturito dal Tavolo di co-progettazione.</w:t>
      </w:r>
    </w:p>
    <w:p w:rsidR="008315D2" w:rsidRDefault="008315D2" w:rsidP="008315D2">
      <w:pPr>
        <w:spacing w:before="100" w:beforeAutospacing="1" w:after="100" w:afterAutospacing="1"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In particolare, la presente Convenzione ha per oggetto la gestione dei servizi educativi e assistenziali presso le due strutture comunali dedicate:</w:t>
      </w:r>
    </w:p>
    <w:p w:rsidR="008315D2" w:rsidRDefault="008315D2" w:rsidP="008315D2">
      <w:pPr>
        <w:numPr>
          <w:ilvl w:val="0"/>
          <w:numId w:val="19"/>
        </w:numPr>
        <w:spacing w:before="100" w:beforeAutospacing="1" w:after="100" w:afterAutospacing="1" w:line="240" w:lineRule="auto"/>
        <w:jc w:val="both"/>
        <w:rPr>
          <w:rFonts w:ascii="Verdana" w:eastAsia="Times New Roman" w:hAnsi="Verdana" w:cs="Times New Roman"/>
          <w:sz w:val="24"/>
          <w:szCs w:val="24"/>
          <w:lang w:eastAsia="it-IT"/>
        </w:rPr>
      </w:pPr>
      <w:r>
        <w:rPr>
          <w:rFonts w:ascii="Verdana" w:eastAsia="Times New Roman" w:hAnsi="Verdana" w:cs="Times New Roman"/>
          <w:b/>
          <w:bCs/>
          <w:sz w:val="24"/>
          <w:szCs w:val="24"/>
          <w:lang w:eastAsia="it-IT"/>
        </w:rPr>
        <w:t>Asilo Nido "L’Arcobaleno"</w:t>
      </w:r>
      <w:r>
        <w:rPr>
          <w:rFonts w:ascii="Verdana" w:eastAsia="Times New Roman" w:hAnsi="Verdana" w:cs="Times New Roman"/>
          <w:sz w:val="24"/>
          <w:szCs w:val="24"/>
          <w:lang w:eastAsia="it-IT"/>
        </w:rPr>
        <w:t xml:space="preserve"> (Via Palazzo n. 39): autorizzato per </w:t>
      </w:r>
      <w:r>
        <w:rPr>
          <w:rFonts w:ascii="Verdana" w:eastAsia="Times New Roman" w:hAnsi="Verdana" w:cs="Times New Roman"/>
          <w:b/>
          <w:bCs/>
          <w:sz w:val="24"/>
          <w:szCs w:val="24"/>
          <w:lang w:eastAsia="it-IT"/>
        </w:rPr>
        <w:t>56 posti</w:t>
      </w:r>
      <w:r>
        <w:rPr>
          <w:rFonts w:ascii="Verdana" w:eastAsia="Times New Roman" w:hAnsi="Verdana" w:cs="Times New Roman"/>
          <w:sz w:val="24"/>
          <w:szCs w:val="24"/>
          <w:lang w:eastAsia="it-IT"/>
        </w:rPr>
        <w:t>.</w:t>
      </w:r>
    </w:p>
    <w:p w:rsidR="008315D2" w:rsidRDefault="008315D2" w:rsidP="008315D2">
      <w:pPr>
        <w:numPr>
          <w:ilvl w:val="0"/>
          <w:numId w:val="19"/>
        </w:numPr>
        <w:spacing w:before="100" w:beforeAutospacing="1" w:after="100" w:afterAutospacing="1" w:line="240" w:lineRule="auto"/>
        <w:jc w:val="both"/>
        <w:rPr>
          <w:rFonts w:ascii="Verdana" w:eastAsia="Times New Roman" w:hAnsi="Verdana" w:cs="Times New Roman"/>
          <w:sz w:val="24"/>
          <w:szCs w:val="24"/>
          <w:lang w:eastAsia="it-IT"/>
        </w:rPr>
      </w:pPr>
      <w:r>
        <w:rPr>
          <w:rFonts w:ascii="Verdana" w:eastAsia="Times New Roman" w:hAnsi="Verdana" w:cs="Times New Roman"/>
          <w:b/>
          <w:bCs/>
          <w:sz w:val="24"/>
          <w:szCs w:val="24"/>
          <w:lang w:eastAsia="it-IT"/>
        </w:rPr>
        <w:t>Nuovo Asilo Nido</w:t>
      </w:r>
      <w:r>
        <w:rPr>
          <w:rFonts w:ascii="Verdana" w:eastAsia="Times New Roman" w:hAnsi="Verdana" w:cs="Times New Roman"/>
          <w:sz w:val="24"/>
          <w:szCs w:val="24"/>
          <w:lang w:eastAsia="it-IT"/>
        </w:rPr>
        <w:t xml:space="preserve"> (Via Garibaldi): per </w:t>
      </w:r>
      <w:r>
        <w:rPr>
          <w:rFonts w:ascii="Verdana" w:eastAsia="Times New Roman" w:hAnsi="Verdana" w:cs="Times New Roman"/>
          <w:b/>
          <w:bCs/>
          <w:sz w:val="24"/>
          <w:szCs w:val="24"/>
          <w:lang w:eastAsia="it-IT"/>
        </w:rPr>
        <w:t>36 posti</w:t>
      </w:r>
      <w:r>
        <w:rPr>
          <w:rFonts w:ascii="Verdana" w:eastAsia="Times New Roman" w:hAnsi="Verdana" w:cs="Times New Roman"/>
          <w:sz w:val="24"/>
          <w:szCs w:val="24"/>
          <w:lang w:eastAsia="it-IT"/>
        </w:rPr>
        <w:t xml:space="preserve"> (specificamente orientato alla fascia 0-24 mesi). Il servizio dovrà essere gestito in modo coordinato, garantendo un’unica identità pedagogica pur nella distinzione fisica delle sedi.</w:t>
      </w:r>
    </w:p>
    <w:p w:rsidR="008315D2" w:rsidRDefault="008315D2" w:rsidP="008315D2">
      <w:pPr>
        <w:spacing w:before="100" w:beforeAutospacing="1" w:after="100" w:afterAutospacing="1"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L’Ente attuatore, con la sottoscrizione della presente Convenzione, si impegna affinché le attività co-progettate con l’Amministrazione Procedente siano svolte con le modalità convenute e per il periodo concordato.</w:t>
      </w:r>
    </w:p>
    <w:p w:rsidR="008315D2" w:rsidRDefault="008315D2" w:rsidP="008315D2">
      <w:pPr>
        <w:spacing w:before="100" w:beforeAutospacing="1" w:after="100" w:afterAutospacing="1"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In ragione di quanto precede, l’Ente attuatore assume l’impegno di apportare agli interventi tutte le necessarie migliorie, che saranno concordate, nel corso del rapporto convenzionale per assicurare la migliore tutela dell’interesse pubblico, fermo restando quanto previsto dall’Avviso pubblico e dai relativi Allegati e il divieto di modifiche sostanziali del Progetto, nello spirito tipico del rapporto di collaborazione attivato con la co- progettazione.</w:t>
      </w:r>
    </w:p>
    <w:p w:rsidR="008315D2" w:rsidRDefault="008315D2" w:rsidP="008315D2">
      <w:pPr>
        <w:spacing w:before="100" w:beforeAutospacing="1" w:after="100" w:afterAutospacing="1"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lastRenderedPageBreak/>
        <w:t>Il Progetto definitivo, le premesse, l’Avviso Pubblico, la Relazione Tecnico-Illustrativa (Allegato C), la proposta progettuale presentata dall’Ente attuatore, gli atti e i documenti richiamati in Premessa, tutti gli Allegati tra cui l’Avviso pubblico e la Relazione tecnico-illustrativa, nonché i verbali dei lavori dei tavoli di co-progettazione, costituiscono parte integrante e sostanziale della presente Convenzione. Le parti si impegnano a collaborare secondo i principi di buona fede e sussidiarietà orizzontale per il perseguimento dell'obiettivo strategico di garantire una copertura del 33% dei servizi educativi per la prima infanzia nel territorio comunale.</w:t>
      </w:r>
    </w:p>
    <w:p w:rsidR="008315D2" w:rsidRDefault="008315D2" w:rsidP="008315D2">
      <w:pPr>
        <w:spacing w:before="100" w:beforeAutospacing="1" w:after="100" w:afterAutospacing="1" w:line="240" w:lineRule="auto"/>
        <w:jc w:val="both"/>
        <w:outlineLvl w:val="2"/>
        <w:rPr>
          <w:rFonts w:ascii="Verdana" w:eastAsia="Times New Roman" w:hAnsi="Verdana" w:cs="Times New Roman"/>
          <w:b/>
          <w:bCs/>
          <w:sz w:val="24"/>
          <w:szCs w:val="24"/>
          <w:lang w:eastAsia="it-IT"/>
        </w:rPr>
      </w:pPr>
      <w:r w:rsidRPr="001B2CA1">
        <w:rPr>
          <w:rFonts w:ascii="Verdana" w:eastAsia="Times New Roman" w:hAnsi="Verdana" w:cs="Times New Roman"/>
          <w:b/>
          <w:bCs/>
          <w:sz w:val="24"/>
          <w:szCs w:val="24"/>
          <w:lang w:eastAsia="it-IT"/>
        </w:rPr>
        <w:t xml:space="preserve"> </w:t>
      </w:r>
      <w:r w:rsidR="001B2CA1" w:rsidRPr="001B2CA1">
        <w:rPr>
          <w:rFonts w:ascii="Verdana" w:eastAsia="Times New Roman" w:hAnsi="Verdana" w:cs="Times New Roman"/>
          <w:b/>
          <w:bCs/>
          <w:sz w:val="24"/>
          <w:szCs w:val="24"/>
          <w:lang w:eastAsia="it-IT"/>
        </w:rPr>
        <w:t xml:space="preserve">ART. 2 – </w:t>
      </w:r>
      <w:r>
        <w:rPr>
          <w:rFonts w:ascii="Verdana" w:eastAsia="Times New Roman" w:hAnsi="Verdana" w:cs="Times New Roman"/>
          <w:b/>
          <w:bCs/>
          <w:sz w:val="24"/>
          <w:szCs w:val="24"/>
          <w:lang w:eastAsia="it-IT"/>
        </w:rPr>
        <w:t>DURATA DELLA CONVENZIONE</w:t>
      </w:r>
    </w:p>
    <w:p w:rsidR="008315D2" w:rsidRDefault="008315D2" w:rsidP="008315D2">
      <w:pPr>
        <w:spacing w:before="100" w:beforeAutospacing="1" w:after="100" w:afterAutospacing="1"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 xml:space="preserve">La Convenzione sarà attiva dalla data di sottoscrizione della stessa e avrà durata di 5 anni. Al fine di garantire la stabilità dei progetti educativi, è prevista la facoltà per il Comune di rinnovare la convenzione per ulteriori </w:t>
      </w:r>
      <w:r>
        <w:rPr>
          <w:rFonts w:ascii="Verdana" w:eastAsia="Times New Roman" w:hAnsi="Verdana" w:cs="Times New Roman"/>
          <w:b/>
          <w:bCs/>
          <w:sz w:val="24"/>
          <w:szCs w:val="24"/>
          <w:lang w:eastAsia="it-IT"/>
        </w:rPr>
        <w:t>5 anni</w:t>
      </w:r>
      <w:r>
        <w:rPr>
          <w:rFonts w:ascii="Verdana" w:eastAsia="Times New Roman" w:hAnsi="Verdana" w:cs="Times New Roman"/>
          <w:sz w:val="24"/>
          <w:szCs w:val="24"/>
          <w:lang w:eastAsia="it-IT"/>
        </w:rPr>
        <w:t>, previa verifica positiva degli standard qualitativi e dei target di utenza raggiunti.</w:t>
      </w:r>
    </w:p>
    <w:p w:rsidR="001B2CA1" w:rsidRPr="001B2CA1" w:rsidRDefault="008315D2" w:rsidP="008315D2">
      <w:pPr>
        <w:spacing w:before="100" w:beforeAutospacing="1" w:after="100" w:afterAutospacing="1" w:line="240" w:lineRule="auto"/>
        <w:jc w:val="both"/>
        <w:outlineLvl w:val="2"/>
        <w:rPr>
          <w:rFonts w:ascii="Verdana" w:eastAsia="Times New Roman" w:hAnsi="Verdana" w:cs="Times New Roman"/>
          <w:b/>
          <w:bCs/>
          <w:sz w:val="24"/>
          <w:szCs w:val="24"/>
          <w:lang w:eastAsia="it-IT"/>
        </w:rPr>
      </w:pPr>
      <w:r w:rsidRPr="001B2CA1">
        <w:rPr>
          <w:rFonts w:ascii="Verdana" w:eastAsia="Times New Roman" w:hAnsi="Verdana" w:cs="Times New Roman"/>
          <w:b/>
          <w:bCs/>
          <w:sz w:val="24"/>
          <w:szCs w:val="24"/>
          <w:lang w:eastAsia="it-IT"/>
        </w:rPr>
        <w:t xml:space="preserve"> </w:t>
      </w:r>
      <w:r w:rsidR="001B2CA1" w:rsidRPr="001B2CA1">
        <w:rPr>
          <w:rFonts w:ascii="Verdana" w:eastAsia="Times New Roman" w:hAnsi="Verdana" w:cs="Times New Roman"/>
          <w:b/>
          <w:bCs/>
          <w:sz w:val="24"/>
          <w:szCs w:val="24"/>
          <w:lang w:eastAsia="it-IT"/>
        </w:rPr>
        <w:t xml:space="preserve">ART. 3 – </w:t>
      </w:r>
      <w:r>
        <w:rPr>
          <w:rFonts w:ascii="Verdana" w:eastAsia="Times New Roman" w:hAnsi="Verdana" w:cs="Times New Roman"/>
          <w:b/>
          <w:bCs/>
          <w:sz w:val="24"/>
          <w:szCs w:val="24"/>
          <w:lang w:eastAsia="it-IT"/>
        </w:rPr>
        <w:t>COORDINAMENTO CON I SERVIZI SOCIALI</w:t>
      </w:r>
    </w:p>
    <w:p w:rsidR="008315D2" w:rsidRDefault="008315D2" w:rsidP="008315D2">
      <w:pPr>
        <w:spacing w:before="100" w:beforeAutospacing="1" w:after="100" w:afterAutospacing="1" w:line="240" w:lineRule="auto"/>
        <w:jc w:val="both"/>
        <w:rPr>
          <w:rFonts w:ascii="Verdana" w:eastAsia="Times New Roman" w:hAnsi="Verdana" w:cs="Times New Roman"/>
          <w:sz w:val="24"/>
          <w:szCs w:val="24"/>
          <w:lang w:eastAsia="it-IT"/>
        </w:rPr>
      </w:pPr>
      <w:r w:rsidRPr="008315D2">
        <w:rPr>
          <w:rFonts w:ascii="Verdana" w:eastAsia="Times New Roman" w:hAnsi="Verdana" w:cs="Times New Roman"/>
          <w:sz w:val="24"/>
          <w:szCs w:val="24"/>
          <w:lang w:eastAsia="it-IT"/>
        </w:rPr>
        <w:t xml:space="preserve"> </w:t>
      </w:r>
      <w:r>
        <w:rPr>
          <w:rFonts w:ascii="Verdana" w:eastAsia="Times New Roman" w:hAnsi="Verdana" w:cs="Times New Roman"/>
          <w:sz w:val="24"/>
          <w:szCs w:val="24"/>
          <w:lang w:eastAsia="it-IT"/>
        </w:rPr>
        <w:t xml:space="preserve">Il modello di gestione si fonda su una </w:t>
      </w:r>
      <w:proofErr w:type="spellStart"/>
      <w:r>
        <w:rPr>
          <w:rFonts w:ascii="Verdana" w:eastAsia="Times New Roman" w:hAnsi="Verdana" w:cs="Times New Roman"/>
          <w:b/>
          <w:bCs/>
          <w:sz w:val="24"/>
          <w:szCs w:val="24"/>
          <w:lang w:eastAsia="it-IT"/>
        </w:rPr>
        <w:t>governance</w:t>
      </w:r>
      <w:proofErr w:type="spellEnd"/>
      <w:r>
        <w:rPr>
          <w:rFonts w:ascii="Verdana" w:eastAsia="Times New Roman" w:hAnsi="Verdana" w:cs="Times New Roman"/>
          <w:b/>
          <w:bCs/>
          <w:sz w:val="24"/>
          <w:szCs w:val="24"/>
          <w:lang w:eastAsia="it-IT"/>
        </w:rPr>
        <w:t xml:space="preserve"> condivisa</w:t>
      </w:r>
      <w:r>
        <w:rPr>
          <w:rFonts w:ascii="Verdana" w:eastAsia="Times New Roman" w:hAnsi="Verdana" w:cs="Times New Roman"/>
          <w:sz w:val="24"/>
          <w:szCs w:val="24"/>
          <w:lang w:eastAsia="it-IT"/>
        </w:rPr>
        <w:t xml:space="preserve"> tra Amministrazione pubblica e Terzo Settore.</w:t>
      </w:r>
    </w:p>
    <w:p w:rsidR="008315D2" w:rsidRDefault="008315D2" w:rsidP="008315D2">
      <w:pPr>
        <w:spacing w:before="100" w:beforeAutospacing="1" w:after="100" w:afterAutospacing="1"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 xml:space="preserve">L’Ente attuatore opera sotto la </w:t>
      </w:r>
      <w:r>
        <w:rPr>
          <w:rFonts w:ascii="Verdana" w:eastAsia="Times New Roman" w:hAnsi="Verdana" w:cs="Times New Roman"/>
          <w:b/>
          <w:bCs/>
          <w:sz w:val="24"/>
          <w:szCs w:val="24"/>
          <w:lang w:eastAsia="it-IT"/>
        </w:rPr>
        <w:t>diretta supervisione del Responsabile dell'Area Servizi alla Persona</w:t>
      </w:r>
      <w:r>
        <w:rPr>
          <w:rFonts w:ascii="Verdana" w:eastAsia="Times New Roman" w:hAnsi="Verdana" w:cs="Times New Roman"/>
          <w:sz w:val="24"/>
          <w:szCs w:val="24"/>
          <w:lang w:eastAsia="it-IT"/>
        </w:rPr>
        <w:t xml:space="preserve"> del Comune. Tale figura ha potere di indirizzo, verifica e validazione su ogni aspetto organizzativo ed economico della gestione. Viene istituito un </w:t>
      </w:r>
      <w:r>
        <w:rPr>
          <w:rFonts w:ascii="Verdana" w:eastAsia="Times New Roman" w:hAnsi="Verdana" w:cs="Times New Roman"/>
          <w:b/>
          <w:bCs/>
          <w:sz w:val="24"/>
          <w:szCs w:val="24"/>
          <w:lang w:eastAsia="it-IT"/>
        </w:rPr>
        <w:t>Comitato di Gestione</w:t>
      </w:r>
      <w:r>
        <w:rPr>
          <w:rFonts w:ascii="Verdana" w:eastAsia="Times New Roman" w:hAnsi="Verdana" w:cs="Times New Roman"/>
          <w:bCs/>
          <w:sz w:val="24"/>
          <w:szCs w:val="24"/>
          <w:lang w:eastAsia="it-IT"/>
        </w:rPr>
        <w:t>,</w:t>
      </w:r>
      <w:r>
        <w:rPr>
          <w:rFonts w:ascii="Verdana" w:eastAsia="Times New Roman" w:hAnsi="Verdana" w:cs="Times New Roman"/>
          <w:sz w:val="24"/>
          <w:szCs w:val="24"/>
          <w:lang w:eastAsia="it-IT"/>
        </w:rPr>
        <w:t xml:space="preserve"> organismo di monitoraggio e partecipazione che vede la presenza del Sindaco, del Responsabile Sociale, dei rappresentanti consiliari (4 di Maggioranza e 2 di Minoranza), di 5 genitori e dei coordinatori dell'Ente attuatore. Il Comitato si riunisce periodicamente per approvare il calendario e valutare la soddisfazione delle famiglie.</w:t>
      </w:r>
    </w:p>
    <w:p w:rsidR="001B2CA1" w:rsidRDefault="008315D2" w:rsidP="008315D2">
      <w:pPr>
        <w:spacing w:before="100" w:beforeAutospacing="1" w:after="100" w:afterAutospacing="1" w:line="240" w:lineRule="auto"/>
        <w:jc w:val="both"/>
        <w:rPr>
          <w:rFonts w:ascii="Verdana" w:eastAsia="Times New Roman" w:hAnsi="Verdana" w:cs="Times New Roman"/>
          <w:sz w:val="24"/>
          <w:szCs w:val="24"/>
          <w:lang w:eastAsia="it-IT"/>
        </w:rPr>
      </w:pPr>
      <w:r w:rsidRPr="001B2CA1">
        <w:rPr>
          <w:rFonts w:ascii="Verdana" w:eastAsia="Times New Roman" w:hAnsi="Verdana" w:cs="Times New Roman"/>
          <w:b/>
          <w:bCs/>
          <w:sz w:val="24"/>
          <w:szCs w:val="24"/>
          <w:lang w:eastAsia="it-IT"/>
        </w:rPr>
        <w:t xml:space="preserve"> </w:t>
      </w:r>
      <w:r w:rsidR="001B2CA1" w:rsidRPr="001B2CA1">
        <w:rPr>
          <w:rFonts w:ascii="Verdana" w:eastAsia="Times New Roman" w:hAnsi="Verdana" w:cs="Times New Roman"/>
          <w:b/>
          <w:bCs/>
          <w:sz w:val="24"/>
          <w:szCs w:val="24"/>
          <w:lang w:eastAsia="it-IT"/>
        </w:rPr>
        <w:t xml:space="preserve">ART. 4 – </w:t>
      </w:r>
    </w:p>
    <w:p w:rsidR="00D967B2" w:rsidRDefault="001B2CA1" w:rsidP="00D967B2">
      <w:pPr>
        <w:spacing w:before="100" w:beforeAutospacing="1" w:after="100" w:afterAutospacing="1" w:line="240" w:lineRule="auto"/>
        <w:jc w:val="both"/>
        <w:rPr>
          <w:rFonts w:ascii="Verdana" w:eastAsia="Times New Roman" w:hAnsi="Verdana" w:cs="Times New Roman"/>
          <w:sz w:val="24"/>
          <w:szCs w:val="24"/>
          <w:lang w:eastAsia="it-IT"/>
        </w:rPr>
      </w:pPr>
      <w:r w:rsidRPr="001B2CA1">
        <w:rPr>
          <w:rFonts w:ascii="Verdana" w:eastAsia="Times New Roman" w:hAnsi="Verdana" w:cs="Times New Roman"/>
          <w:sz w:val="24"/>
          <w:szCs w:val="24"/>
          <w:lang w:eastAsia="it-IT"/>
        </w:rPr>
        <w:t xml:space="preserve"> </w:t>
      </w:r>
      <w:r w:rsidR="00D967B2">
        <w:rPr>
          <w:rFonts w:ascii="Verdana" w:eastAsia="Times New Roman" w:hAnsi="Verdana" w:cs="Times New Roman"/>
          <w:sz w:val="24"/>
          <w:szCs w:val="24"/>
          <w:lang w:eastAsia="it-IT"/>
        </w:rPr>
        <w:t>L’Ente Attuatore si impegna a:</w:t>
      </w:r>
    </w:p>
    <w:p w:rsidR="00D967B2" w:rsidRDefault="00D967B2" w:rsidP="00D967B2">
      <w:pPr>
        <w:pStyle w:val="Paragrafoelenco"/>
        <w:numPr>
          <w:ilvl w:val="0"/>
          <w:numId w:val="20"/>
        </w:numPr>
        <w:spacing w:before="100" w:beforeAutospacing="1" w:after="100" w:afterAutospacing="1"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attuare, con le modalità descritte nel Progetto definitivo (Allegato ____), le attività e gli interventi oggetto della presente Convenzione;</w:t>
      </w:r>
    </w:p>
    <w:p w:rsidR="00D967B2" w:rsidRDefault="00D967B2" w:rsidP="00D967B2">
      <w:pPr>
        <w:pStyle w:val="Paragrafoelenco"/>
        <w:numPr>
          <w:ilvl w:val="0"/>
          <w:numId w:val="20"/>
        </w:numPr>
        <w:spacing w:before="100" w:beforeAutospacing="1" w:after="100" w:afterAutospacing="1"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rispettare gli oneri previsti dal punto 6 della Relazione tecnico-illustrativa (Allegato ____) e dall’art. 12 dell’Avviso pubblico (Allegato ____), allegati alla presente Convenzione;</w:t>
      </w:r>
    </w:p>
    <w:p w:rsidR="00D967B2" w:rsidRDefault="00D967B2" w:rsidP="00D967B2">
      <w:pPr>
        <w:pStyle w:val="Paragrafoelenco"/>
        <w:numPr>
          <w:ilvl w:val="0"/>
          <w:numId w:val="20"/>
        </w:numPr>
        <w:spacing w:before="100" w:beforeAutospacing="1" w:after="100" w:afterAutospacing="1"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 xml:space="preserve">indicare un coordinatore pedagogico di progetto, come individuato nell’ambito della procedura di co-progettazione, che vigilerà sullo svolgimento delle attività secondo modalità e termini ritenuti efficaci e che sarà anche il referente per i rapporti con l’Amministrazione Procedente; </w:t>
      </w:r>
    </w:p>
    <w:p w:rsidR="00D967B2" w:rsidRDefault="00D967B2" w:rsidP="00D967B2">
      <w:pPr>
        <w:pStyle w:val="Paragrafoelenco"/>
        <w:numPr>
          <w:ilvl w:val="0"/>
          <w:numId w:val="20"/>
        </w:numPr>
        <w:spacing w:before="100" w:beforeAutospacing="1" w:after="100" w:afterAutospacing="1"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 xml:space="preserve">partecipare tramite il proprio coordinatore pedagogico ad incontri di verifica e valutazione delle attività progettuali; </w:t>
      </w:r>
    </w:p>
    <w:p w:rsidR="00D967B2" w:rsidRDefault="00D967B2" w:rsidP="00D967B2">
      <w:pPr>
        <w:pStyle w:val="Paragrafoelenco"/>
        <w:numPr>
          <w:ilvl w:val="0"/>
          <w:numId w:val="20"/>
        </w:numPr>
        <w:spacing w:before="100" w:beforeAutospacing="1" w:after="100" w:afterAutospacing="1"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 xml:space="preserve">applicare nei confronti del personale utilizzato le norme contrattuali vigenti in materia di rapporti di lavoro, assicurando ai lavoratori impegnati nelle attività i trattamenti economici previsti dai contratti collettivi di </w:t>
      </w:r>
      <w:r>
        <w:rPr>
          <w:rFonts w:ascii="Verdana" w:eastAsia="Times New Roman" w:hAnsi="Verdana" w:cs="Times New Roman"/>
          <w:sz w:val="24"/>
          <w:szCs w:val="24"/>
          <w:lang w:eastAsia="it-IT"/>
        </w:rPr>
        <w:lastRenderedPageBreak/>
        <w:t>riferimento, nonché la copertura assicurativa contro infortuni, malattie connesse allo svolgimento delle attività stesse e per la responsabilità civile verso terzi, secondo quanto stabilito dalla normativa vigente;</w:t>
      </w:r>
    </w:p>
    <w:p w:rsidR="00D967B2" w:rsidRDefault="00D967B2" w:rsidP="00D967B2">
      <w:pPr>
        <w:pStyle w:val="Paragrafoelenco"/>
        <w:numPr>
          <w:ilvl w:val="0"/>
          <w:numId w:val="20"/>
        </w:numPr>
        <w:spacing w:before="100" w:beforeAutospacing="1" w:after="100" w:afterAutospacing="1"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 xml:space="preserve">garantire che le attività vengano svolte nel pieno rispetto della dignità e dei diritti dell’utente, senza distinzione di sesso, etnia o religione e nel rispetto delle sue posizioni etico-morali; </w:t>
      </w:r>
    </w:p>
    <w:p w:rsidR="00D967B2" w:rsidRDefault="00D967B2" w:rsidP="00D967B2">
      <w:pPr>
        <w:pStyle w:val="Paragrafoelenco"/>
        <w:numPr>
          <w:ilvl w:val="0"/>
          <w:numId w:val="20"/>
        </w:numPr>
        <w:spacing w:before="100" w:beforeAutospacing="1" w:after="100" w:afterAutospacing="1"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 xml:space="preserve">acquisire le informazioni e i dati necessari per la predisposizione della rendicontazione da inviare all’Amministrazione Procedente, nel rispetto dei termini da quest’ultima indicati; </w:t>
      </w:r>
    </w:p>
    <w:p w:rsidR="00D967B2" w:rsidRDefault="00D967B2" w:rsidP="00D967B2">
      <w:pPr>
        <w:pStyle w:val="Paragrafoelenco"/>
        <w:numPr>
          <w:ilvl w:val="0"/>
          <w:numId w:val="20"/>
        </w:numPr>
        <w:spacing w:before="100" w:beforeAutospacing="1" w:after="100" w:afterAutospacing="1"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predisporre, a conclusione delle attività progettuali, una relazione da trasmettere al RUP, sulle attività svolte, sull’impiego delle risorse e sui risultati raggiunti;</w:t>
      </w:r>
    </w:p>
    <w:p w:rsidR="00D967B2" w:rsidRDefault="00D967B2" w:rsidP="00D967B2">
      <w:pPr>
        <w:pStyle w:val="Paragrafoelenco"/>
        <w:numPr>
          <w:ilvl w:val="0"/>
          <w:numId w:val="20"/>
        </w:numPr>
        <w:spacing w:before="100" w:beforeAutospacing="1" w:after="100" w:afterAutospacing="1"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(altri aspetti da definire in sede di co-progettazione).</w:t>
      </w:r>
    </w:p>
    <w:p w:rsidR="00D967B2" w:rsidRDefault="00D967B2" w:rsidP="00D967B2">
      <w:pPr>
        <w:spacing w:before="100" w:beforeAutospacing="1" w:after="100" w:afterAutospacing="1"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In ogni momento l’Amministrazione Procedente può effettuare verifiche e controlli sull’operato dell’Ente Attuatore.</w:t>
      </w:r>
    </w:p>
    <w:p w:rsidR="00D967B2" w:rsidRDefault="00D967B2" w:rsidP="00D967B2">
      <w:pPr>
        <w:spacing w:before="100" w:beforeAutospacing="1" w:after="100" w:afterAutospacing="1" w:line="240" w:lineRule="auto"/>
        <w:jc w:val="both"/>
        <w:rPr>
          <w:rFonts w:ascii="Verdana" w:eastAsia="Times New Roman" w:hAnsi="Verdana" w:cs="Times New Roman"/>
          <w:sz w:val="24"/>
          <w:szCs w:val="24"/>
          <w:lang w:eastAsia="it-IT"/>
        </w:rPr>
      </w:pPr>
    </w:p>
    <w:p w:rsidR="00D967B2" w:rsidRDefault="00D967B2" w:rsidP="00D967B2">
      <w:pPr>
        <w:spacing w:before="100" w:beforeAutospacing="1" w:after="100" w:afterAutospacing="1" w:line="240" w:lineRule="auto"/>
        <w:jc w:val="both"/>
        <w:outlineLvl w:val="2"/>
        <w:rPr>
          <w:rFonts w:ascii="Verdana" w:eastAsia="Times New Roman" w:hAnsi="Verdana" w:cs="Times New Roman"/>
          <w:b/>
          <w:bCs/>
          <w:sz w:val="24"/>
          <w:szCs w:val="24"/>
          <w:lang w:eastAsia="it-IT"/>
        </w:rPr>
      </w:pPr>
      <w:r>
        <w:rPr>
          <w:rFonts w:ascii="Verdana" w:eastAsia="Times New Roman" w:hAnsi="Verdana" w:cs="Times New Roman"/>
          <w:b/>
          <w:bCs/>
          <w:sz w:val="24"/>
          <w:szCs w:val="24"/>
          <w:lang w:eastAsia="it-IT"/>
        </w:rPr>
        <w:t>ART. 5 – RISORSE UMANE ADIBITE ALLE ATTIVITÀ DI PROGETTO</w:t>
      </w:r>
    </w:p>
    <w:p w:rsidR="00D967B2" w:rsidRDefault="00D967B2" w:rsidP="00D967B2">
      <w:pPr>
        <w:spacing w:before="100" w:beforeAutospacing="1" w:after="100" w:afterAutospacing="1"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Le risorse umane, impiegate nelle attività di Progetto, sono quelle risultanti dal Progetto definitivo (Allegato ____) delineato con l’Ente Attuatore.</w:t>
      </w:r>
    </w:p>
    <w:p w:rsidR="00D967B2" w:rsidRDefault="00D967B2" w:rsidP="00D967B2">
      <w:pPr>
        <w:spacing w:before="100" w:beforeAutospacing="1" w:after="100" w:afterAutospacing="1"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L’Ente attuatore si impegna ad impiegare operatori qualificati per ciascun intervento, i quali dovranno essere in possesso dei titoli e/o dei requisiti previsti per l’esercizio della specifica attività. Per le figure professionali impiegate è richiesta idonea esperienza professionale.</w:t>
      </w:r>
    </w:p>
    <w:p w:rsidR="00D967B2" w:rsidRDefault="00D967B2" w:rsidP="00D967B2">
      <w:pPr>
        <w:spacing w:before="100" w:beforeAutospacing="1" w:after="100" w:afterAutospacing="1"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L’Ente attuatore si obbliga a garantire personale qualificato nel rispetto della normativa regionale:</w:t>
      </w:r>
    </w:p>
    <w:p w:rsidR="00D967B2" w:rsidRDefault="00D967B2" w:rsidP="00D967B2">
      <w:pPr>
        <w:numPr>
          <w:ilvl w:val="0"/>
          <w:numId w:val="21"/>
        </w:numPr>
        <w:spacing w:before="100" w:beforeAutospacing="1" w:after="100" w:afterAutospacing="1" w:line="240" w:lineRule="auto"/>
        <w:jc w:val="both"/>
        <w:rPr>
          <w:rFonts w:ascii="Verdana" w:eastAsia="Times New Roman" w:hAnsi="Verdana" w:cs="Times New Roman"/>
          <w:sz w:val="24"/>
          <w:szCs w:val="24"/>
          <w:lang w:eastAsia="it-IT"/>
        </w:rPr>
      </w:pPr>
      <w:r>
        <w:rPr>
          <w:rFonts w:ascii="Verdana" w:eastAsia="Times New Roman" w:hAnsi="Verdana" w:cs="Times New Roman"/>
          <w:b/>
          <w:bCs/>
          <w:sz w:val="24"/>
          <w:szCs w:val="24"/>
          <w:lang w:eastAsia="it-IT"/>
        </w:rPr>
        <w:t>Educatori</w:t>
      </w:r>
      <w:r>
        <w:rPr>
          <w:rFonts w:ascii="Verdana" w:eastAsia="Times New Roman" w:hAnsi="Verdana" w:cs="Times New Roman"/>
          <w:sz w:val="24"/>
          <w:szCs w:val="24"/>
          <w:lang w:eastAsia="it-IT"/>
        </w:rPr>
        <w:t xml:space="preserve">: Rapporto numerico tra educatori e bambini costante di </w:t>
      </w:r>
      <w:r>
        <w:rPr>
          <w:rFonts w:ascii="Verdana" w:eastAsia="Times New Roman" w:hAnsi="Verdana" w:cs="Times New Roman"/>
          <w:b/>
          <w:bCs/>
          <w:sz w:val="24"/>
          <w:szCs w:val="24"/>
          <w:lang w:eastAsia="it-IT"/>
        </w:rPr>
        <w:t>1:8</w:t>
      </w:r>
      <w:r>
        <w:rPr>
          <w:rFonts w:ascii="Verdana" w:eastAsia="Times New Roman" w:hAnsi="Verdana" w:cs="Times New Roman"/>
          <w:sz w:val="24"/>
          <w:szCs w:val="24"/>
          <w:lang w:eastAsia="it-IT"/>
        </w:rPr>
        <w:t xml:space="preserve"> </w:t>
      </w:r>
    </w:p>
    <w:p w:rsidR="00D967B2" w:rsidRDefault="00D967B2" w:rsidP="00D967B2">
      <w:pPr>
        <w:numPr>
          <w:ilvl w:val="0"/>
          <w:numId w:val="21"/>
        </w:numPr>
        <w:spacing w:before="100" w:beforeAutospacing="1" w:after="100" w:afterAutospacing="1" w:line="240" w:lineRule="auto"/>
        <w:jc w:val="both"/>
        <w:rPr>
          <w:rFonts w:ascii="Verdana" w:eastAsia="Times New Roman" w:hAnsi="Verdana" w:cs="Times New Roman"/>
          <w:sz w:val="24"/>
          <w:szCs w:val="24"/>
          <w:lang w:eastAsia="it-IT"/>
        </w:rPr>
      </w:pPr>
      <w:r>
        <w:rPr>
          <w:rFonts w:ascii="Verdana" w:eastAsia="Times New Roman" w:hAnsi="Verdana" w:cs="Times New Roman"/>
          <w:b/>
          <w:bCs/>
          <w:sz w:val="24"/>
          <w:szCs w:val="24"/>
          <w:lang w:eastAsia="it-IT"/>
        </w:rPr>
        <w:t>Coordinamento</w:t>
      </w:r>
      <w:r>
        <w:rPr>
          <w:rFonts w:ascii="Verdana" w:eastAsia="Times New Roman" w:hAnsi="Verdana" w:cs="Times New Roman"/>
          <w:sz w:val="24"/>
          <w:szCs w:val="24"/>
          <w:lang w:eastAsia="it-IT"/>
        </w:rPr>
        <w:t xml:space="preserve">: Un </w:t>
      </w:r>
      <w:r>
        <w:rPr>
          <w:rFonts w:ascii="Verdana" w:eastAsia="Times New Roman" w:hAnsi="Verdana" w:cs="Times New Roman"/>
          <w:b/>
          <w:bCs/>
          <w:sz w:val="24"/>
          <w:szCs w:val="24"/>
          <w:lang w:eastAsia="it-IT"/>
        </w:rPr>
        <w:t>Coordinatore interno</w:t>
      </w:r>
      <w:r>
        <w:rPr>
          <w:rFonts w:ascii="Verdana" w:eastAsia="Times New Roman" w:hAnsi="Verdana" w:cs="Times New Roman"/>
          <w:sz w:val="24"/>
          <w:szCs w:val="24"/>
          <w:lang w:eastAsia="it-IT"/>
        </w:rPr>
        <w:t xml:space="preserve"> presente quotidianamente nelle sedi e un </w:t>
      </w:r>
      <w:r>
        <w:rPr>
          <w:rFonts w:ascii="Verdana" w:eastAsia="Times New Roman" w:hAnsi="Verdana" w:cs="Times New Roman"/>
          <w:b/>
          <w:bCs/>
          <w:sz w:val="24"/>
          <w:szCs w:val="24"/>
          <w:lang w:eastAsia="it-IT"/>
        </w:rPr>
        <w:t>Coordinatore esterno</w:t>
      </w:r>
      <w:r>
        <w:rPr>
          <w:rFonts w:ascii="Verdana" w:eastAsia="Times New Roman" w:hAnsi="Verdana" w:cs="Times New Roman"/>
          <w:sz w:val="24"/>
          <w:szCs w:val="24"/>
          <w:lang w:eastAsia="it-IT"/>
        </w:rPr>
        <w:t xml:space="preserve"> per la supervisione pedagogica e la formazione (almeno 20 ore annue di aggiornamento per tutto lo staff).</w:t>
      </w:r>
    </w:p>
    <w:p w:rsidR="00D967B2" w:rsidRDefault="00D967B2" w:rsidP="00D967B2">
      <w:pPr>
        <w:numPr>
          <w:ilvl w:val="0"/>
          <w:numId w:val="21"/>
        </w:numPr>
        <w:spacing w:before="100" w:beforeAutospacing="1" w:after="100" w:afterAutospacing="1" w:line="240" w:lineRule="auto"/>
        <w:jc w:val="both"/>
        <w:rPr>
          <w:rFonts w:ascii="Verdana" w:eastAsia="Times New Roman" w:hAnsi="Verdana" w:cs="Times New Roman"/>
          <w:sz w:val="24"/>
          <w:szCs w:val="24"/>
          <w:lang w:eastAsia="it-IT"/>
        </w:rPr>
      </w:pPr>
      <w:r>
        <w:rPr>
          <w:rFonts w:ascii="Verdana" w:eastAsia="Times New Roman" w:hAnsi="Verdana" w:cs="Times New Roman"/>
          <w:b/>
          <w:bCs/>
          <w:sz w:val="24"/>
          <w:szCs w:val="24"/>
          <w:lang w:eastAsia="it-IT"/>
        </w:rPr>
        <w:t>Personale Ausiliario</w:t>
      </w:r>
      <w:r>
        <w:rPr>
          <w:rFonts w:ascii="Verdana" w:eastAsia="Times New Roman" w:hAnsi="Verdana" w:cs="Times New Roman"/>
          <w:sz w:val="24"/>
          <w:szCs w:val="24"/>
          <w:lang w:eastAsia="it-IT"/>
        </w:rPr>
        <w:t xml:space="preserve">: Almeno </w:t>
      </w:r>
      <w:r>
        <w:rPr>
          <w:rFonts w:ascii="Verdana" w:eastAsia="Times New Roman" w:hAnsi="Verdana" w:cs="Times New Roman"/>
          <w:b/>
          <w:bCs/>
          <w:sz w:val="24"/>
          <w:szCs w:val="24"/>
          <w:lang w:eastAsia="it-IT"/>
        </w:rPr>
        <w:t>2 unità per struttura</w:t>
      </w:r>
      <w:r>
        <w:rPr>
          <w:rFonts w:ascii="Verdana" w:eastAsia="Times New Roman" w:hAnsi="Verdana" w:cs="Times New Roman"/>
          <w:sz w:val="24"/>
          <w:szCs w:val="24"/>
          <w:lang w:eastAsia="it-IT"/>
        </w:rPr>
        <w:t xml:space="preserve"> (in totale 4 figure) dedicate esclusivamente ai servizi logistici e igienici.</w:t>
      </w:r>
    </w:p>
    <w:p w:rsidR="00D967B2" w:rsidRDefault="00D967B2" w:rsidP="00D967B2">
      <w:pPr>
        <w:spacing w:before="100" w:beforeAutospacing="1" w:after="100" w:afterAutospacing="1"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 xml:space="preserve">L’Ente attuatore trasmette all’Amministrazione Procedente l’elenco del personale utilizzato e i relativi curricula. </w:t>
      </w:r>
    </w:p>
    <w:p w:rsidR="00BA0499" w:rsidRPr="00BA0499" w:rsidRDefault="00BA0499" w:rsidP="00D967B2">
      <w:pPr>
        <w:spacing w:before="100" w:beforeAutospacing="1" w:after="100" w:afterAutospacing="1" w:line="240" w:lineRule="auto"/>
        <w:jc w:val="both"/>
        <w:rPr>
          <w:rFonts w:ascii="Verdana" w:eastAsia="Times New Roman" w:hAnsi="Verdana" w:cs="Times New Roman"/>
          <w:sz w:val="24"/>
          <w:szCs w:val="24"/>
          <w:lang w:eastAsia="it-IT"/>
        </w:rPr>
      </w:pPr>
      <w:r w:rsidRPr="00BA0499">
        <w:rPr>
          <w:rFonts w:ascii="Verdana" w:hAnsi="Verdana"/>
          <w:b/>
          <w:bCs/>
        </w:rPr>
        <w:t>Nota Bene:</w:t>
      </w:r>
      <w:r w:rsidRPr="00BA0499">
        <w:rPr>
          <w:rFonts w:ascii="Verdana" w:hAnsi="Verdana"/>
        </w:rPr>
        <w:t xml:space="preserve"> Resta inteso che la consistenza numerica dell'organico sopra indicato sarà </w:t>
      </w:r>
      <w:r w:rsidRPr="00BA0499">
        <w:rPr>
          <w:rFonts w:ascii="Verdana" w:hAnsi="Verdana"/>
          <w:b/>
          <w:bCs/>
        </w:rPr>
        <w:t>parametrata e rimodulata in misura direttamente proporzionale al numero effettivo degli iscritti</w:t>
      </w:r>
      <w:r w:rsidRPr="00BA0499">
        <w:rPr>
          <w:rFonts w:ascii="Verdana" w:hAnsi="Verdana"/>
        </w:rPr>
        <w:t>, garantendo in ogni caso il rispetto dei rapporti minimi di legge e la qualità del servizio.</w:t>
      </w:r>
    </w:p>
    <w:p w:rsidR="00D967B2" w:rsidRDefault="00D967B2" w:rsidP="00D967B2">
      <w:pPr>
        <w:spacing w:before="100" w:beforeAutospacing="1" w:after="100" w:afterAutospacing="1"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 xml:space="preserve">L’Ente attuatore è inoltre tenuto a garantire, in caso di necessità, la sostituzione delle risorse umane con altre di pari competenza, professionalità ed esperienza, </w:t>
      </w:r>
      <w:r>
        <w:rPr>
          <w:rFonts w:ascii="Verdana" w:eastAsia="Times New Roman" w:hAnsi="Verdana" w:cs="Times New Roman"/>
          <w:sz w:val="24"/>
          <w:szCs w:val="24"/>
          <w:lang w:eastAsia="it-IT"/>
        </w:rPr>
        <w:lastRenderedPageBreak/>
        <w:t xml:space="preserve">informandone tempestivamente, con la contestuale trasmissione del relativo curriculum vitae.  </w:t>
      </w:r>
    </w:p>
    <w:p w:rsidR="00D967B2" w:rsidRDefault="00D967B2" w:rsidP="00D967B2">
      <w:pPr>
        <w:spacing w:before="100" w:beforeAutospacing="1" w:after="100" w:afterAutospacing="1"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Tutto il personale svolgerà le attività assegnate con impegno e diligenza, favorendo a tutti i livelli una responsabile collaborazione in armonia con le finalità e gli obiettivi della presente Convenzione, nonché della specifica natura giuridica del rapporto generato in termini di collaborazione.</w:t>
      </w:r>
    </w:p>
    <w:p w:rsidR="00D967B2" w:rsidRDefault="00D967B2" w:rsidP="00D967B2">
      <w:pPr>
        <w:spacing w:before="100" w:beforeAutospacing="1" w:after="100" w:afterAutospacing="1" w:line="240" w:lineRule="auto"/>
        <w:jc w:val="both"/>
        <w:outlineLvl w:val="2"/>
        <w:rPr>
          <w:rFonts w:ascii="Verdana" w:eastAsia="Times New Roman" w:hAnsi="Verdana" w:cs="Times New Roman"/>
          <w:b/>
          <w:bCs/>
          <w:sz w:val="24"/>
          <w:szCs w:val="24"/>
          <w:lang w:eastAsia="it-IT"/>
        </w:rPr>
      </w:pPr>
      <w:r>
        <w:rPr>
          <w:rFonts w:ascii="Verdana" w:eastAsia="Times New Roman" w:hAnsi="Verdana" w:cs="Times New Roman"/>
          <w:b/>
          <w:bCs/>
          <w:sz w:val="24"/>
          <w:szCs w:val="24"/>
          <w:lang w:eastAsia="it-IT"/>
        </w:rPr>
        <w:t>ART. 6 – ASPETTI LOGISTICI: PULIZIA E RISTORAZIONE</w:t>
      </w:r>
    </w:p>
    <w:p w:rsidR="00D967B2" w:rsidRDefault="00D967B2" w:rsidP="00D967B2">
      <w:pPr>
        <w:spacing w:before="100" w:beforeAutospacing="1" w:after="100" w:afterAutospacing="1"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 xml:space="preserve">L'Ente </w:t>
      </w:r>
      <w:proofErr w:type="gramStart"/>
      <w:r>
        <w:rPr>
          <w:rFonts w:ascii="Verdana" w:eastAsia="Times New Roman" w:hAnsi="Verdana" w:cs="Times New Roman"/>
          <w:sz w:val="24"/>
          <w:szCs w:val="24"/>
          <w:lang w:eastAsia="it-IT"/>
        </w:rPr>
        <w:t>attuatore  si</w:t>
      </w:r>
      <w:proofErr w:type="gramEnd"/>
      <w:r>
        <w:rPr>
          <w:rFonts w:ascii="Verdana" w:eastAsia="Times New Roman" w:hAnsi="Verdana" w:cs="Times New Roman"/>
          <w:sz w:val="24"/>
          <w:szCs w:val="24"/>
          <w:lang w:eastAsia="it-IT"/>
        </w:rPr>
        <w:t xml:space="preserve"> assume la responsabilità completa della gestione quotidiana di:</w:t>
      </w:r>
    </w:p>
    <w:p w:rsidR="00D967B2" w:rsidRDefault="00D967B2" w:rsidP="00D967B2">
      <w:pPr>
        <w:spacing w:before="100" w:beforeAutospacing="1" w:after="100" w:afterAutospacing="1"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 xml:space="preserve"> - </w:t>
      </w:r>
      <w:r>
        <w:rPr>
          <w:rFonts w:ascii="Verdana" w:eastAsia="Times New Roman" w:hAnsi="Verdana" w:cs="Times New Roman"/>
          <w:b/>
          <w:bCs/>
          <w:sz w:val="24"/>
          <w:szCs w:val="24"/>
          <w:lang w:eastAsia="it-IT"/>
        </w:rPr>
        <w:t>Ristorazione</w:t>
      </w:r>
      <w:r>
        <w:rPr>
          <w:rFonts w:ascii="Verdana" w:eastAsia="Times New Roman" w:hAnsi="Verdana" w:cs="Times New Roman"/>
          <w:sz w:val="24"/>
          <w:szCs w:val="24"/>
          <w:lang w:eastAsia="it-IT"/>
        </w:rPr>
        <w:t xml:space="preserve">: Fornitura di colazione, pranzo e merenda nel pieno rispetto delle </w:t>
      </w:r>
      <w:r>
        <w:rPr>
          <w:rFonts w:ascii="Verdana" w:eastAsia="Times New Roman" w:hAnsi="Verdana" w:cs="Times New Roman"/>
          <w:b/>
          <w:bCs/>
          <w:sz w:val="24"/>
          <w:szCs w:val="24"/>
          <w:lang w:eastAsia="it-IT"/>
        </w:rPr>
        <w:t>tabelle dietetiche vidimate dall’Agenzia di Tutela della Salute (ATS)</w:t>
      </w:r>
      <w:r>
        <w:rPr>
          <w:rFonts w:ascii="Verdana" w:eastAsia="Times New Roman" w:hAnsi="Verdana" w:cs="Times New Roman"/>
          <w:sz w:val="24"/>
          <w:szCs w:val="24"/>
          <w:lang w:eastAsia="it-IT"/>
        </w:rPr>
        <w:t xml:space="preserve"> territoriale. Deve essere garantita la gestione di diete speciali (sanitarie o etiche). </w:t>
      </w:r>
    </w:p>
    <w:p w:rsidR="00D967B2" w:rsidRDefault="00D967B2" w:rsidP="00D967B2">
      <w:pPr>
        <w:spacing w:before="100" w:beforeAutospacing="1" w:after="100" w:afterAutospacing="1"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 xml:space="preserve">- </w:t>
      </w:r>
      <w:r>
        <w:rPr>
          <w:rFonts w:ascii="Verdana" w:eastAsia="Times New Roman" w:hAnsi="Verdana" w:cs="Times New Roman"/>
          <w:b/>
          <w:bCs/>
          <w:sz w:val="24"/>
          <w:szCs w:val="24"/>
          <w:lang w:eastAsia="it-IT"/>
        </w:rPr>
        <w:t>Pulizia e Igiene</w:t>
      </w:r>
      <w:r>
        <w:rPr>
          <w:rFonts w:ascii="Verdana" w:eastAsia="Times New Roman" w:hAnsi="Verdana" w:cs="Times New Roman"/>
          <w:sz w:val="24"/>
          <w:szCs w:val="24"/>
          <w:lang w:eastAsia="it-IT"/>
        </w:rPr>
        <w:t>: Sanificazione costante dei locali, degli arredi e delle attrezzature didattiche. L'Ente attuatore provvede inoltre alla fornitura dei materiali di consumo per l'igiene dei minori (pannolini, detergenti, ecc.).</w:t>
      </w:r>
    </w:p>
    <w:p w:rsidR="00D967B2" w:rsidRDefault="00D967B2" w:rsidP="00D967B2">
      <w:pPr>
        <w:spacing w:before="100" w:beforeAutospacing="1" w:after="100" w:afterAutospacing="1" w:line="240" w:lineRule="auto"/>
        <w:jc w:val="both"/>
        <w:outlineLvl w:val="2"/>
        <w:rPr>
          <w:rFonts w:ascii="Verdana" w:eastAsia="Times New Roman" w:hAnsi="Verdana" w:cs="Times New Roman"/>
          <w:b/>
          <w:bCs/>
          <w:sz w:val="24"/>
          <w:szCs w:val="24"/>
          <w:lang w:eastAsia="it-IT"/>
        </w:rPr>
      </w:pPr>
      <w:r>
        <w:rPr>
          <w:rFonts w:ascii="Verdana" w:eastAsia="Times New Roman" w:hAnsi="Verdana" w:cs="Times New Roman"/>
          <w:b/>
          <w:bCs/>
          <w:sz w:val="24"/>
          <w:szCs w:val="24"/>
          <w:lang w:eastAsia="it-IT"/>
        </w:rPr>
        <w:t xml:space="preserve">ART. 7 – ALTRI ONERI </w:t>
      </w:r>
    </w:p>
    <w:p w:rsidR="00D967B2" w:rsidRDefault="00D967B2" w:rsidP="00D967B2">
      <w:pPr>
        <w:numPr>
          <w:ilvl w:val="0"/>
          <w:numId w:val="22"/>
        </w:numPr>
        <w:spacing w:before="100" w:beforeAutospacing="1" w:after="100" w:afterAutospacing="1" w:line="240" w:lineRule="auto"/>
        <w:jc w:val="both"/>
        <w:rPr>
          <w:rFonts w:ascii="Verdana" w:eastAsia="Times New Roman" w:hAnsi="Verdana" w:cs="Times New Roman"/>
          <w:sz w:val="24"/>
          <w:szCs w:val="24"/>
          <w:lang w:eastAsia="it-IT"/>
        </w:rPr>
      </w:pPr>
      <w:r>
        <w:rPr>
          <w:rFonts w:ascii="Verdana" w:eastAsia="Times New Roman" w:hAnsi="Verdana" w:cs="Times New Roman"/>
          <w:b/>
          <w:bCs/>
          <w:sz w:val="24"/>
          <w:szCs w:val="24"/>
          <w:lang w:eastAsia="it-IT"/>
        </w:rPr>
        <w:t>Oneri del Comune</w:t>
      </w:r>
      <w:r>
        <w:rPr>
          <w:rFonts w:ascii="Verdana" w:eastAsia="Times New Roman" w:hAnsi="Verdana" w:cs="Times New Roman"/>
          <w:sz w:val="24"/>
          <w:szCs w:val="24"/>
          <w:lang w:eastAsia="it-IT"/>
        </w:rPr>
        <w:t>: Il Comune mette a disposizione gli immobili, gli arredi fissi e provvede alla manutenzione straordinaria e alla messa a norma degli impianti.</w:t>
      </w:r>
    </w:p>
    <w:p w:rsidR="00D967B2" w:rsidRDefault="00D967B2" w:rsidP="00D967B2">
      <w:pPr>
        <w:numPr>
          <w:ilvl w:val="0"/>
          <w:numId w:val="22"/>
        </w:numPr>
        <w:spacing w:before="100" w:beforeAutospacing="1" w:after="100" w:afterAutospacing="1" w:line="240" w:lineRule="auto"/>
        <w:jc w:val="both"/>
        <w:rPr>
          <w:rFonts w:ascii="Verdana" w:eastAsia="Times New Roman" w:hAnsi="Verdana" w:cs="Times New Roman"/>
          <w:sz w:val="24"/>
          <w:szCs w:val="24"/>
          <w:lang w:eastAsia="it-IT"/>
        </w:rPr>
      </w:pPr>
      <w:r>
        <w:rPr>
          <w:rFonts w:ascii="Verdana" w:eastAsia="Times New Roman" w:hAnsi="Verdana" w:cs="Times New Roman"/>
          <w:b/>
          <w:bCs/>
          <w:sz w:val="24"/>
          <w:szCs w:val="24"/>
          <w:lang w:eastAsia="it-IT"/>
        </w:rPr>
        <w:t>Oneri dell'Ente attuatore</w:t>
      </w:r>
      <w:r>
        <w:rPr>
          <w:rFonts w:ascii="Verdana" w:eastAsia="Times New Roman" w:hAnsi="Verdana" w:cs="Times New Roman"/>
          <w:sz w:val="24"/>
          <w:szCs w:val="24"/>
          <w:lang w:eastAsia="it-IT"/>
        </w:rPr>
        <w:t>: L'Ente attuatore provvede alla manutenzione ordinaria, alla custodia dei beni mobili, alla fornitura del materiale didattico e dei software gestionali necessari alla comunicazione con l'utenza.</w:t>
      </w:r>
    </w:p>
    <w:p w:rsidR="00D967B2" w:rsidRDefault="00D967B2" w:rsidP="00D967B2">
      <w:pPr>
        <w:spacing w:before="100" w:beforeAutospacing="1" w:after="100" w:afterAutospacing="1" w:line="240" w:lineRule="auto"/>
        <w:jc w:val="both"/>
        <w:outlineLvl w:val="2"/>
        <w:rPr>
          <w:rFonts w:ascii="Verdana" w:eastAsia="Times New Roman" w:hAnsi="Verdana" w:cs="Times New Roman"/>
          <w:b/>
          <w:bCs/>
          <w:sz w:val="24"/>
          <w:szCs w:val="24"/>
          <w:lang w:eastAsia="it-IT"/>
        </w:rPr>
      </w:pPr>
      <w:r>
        <w:rPr>
          <w:rFonts w:ascii="Verdana" w:eastAsia="Times New Roman" w:hAnsi="Verdana" w:cs="Times New Roman"/>
          <w:b/>
          <w:bCs/>
          <w:sz w:val="24"/>
          <w:szCs w:val="24"/>
          <w:lang w:eastAsia="it-IT"/>
        </w:rPr>
        <w:t>ART. 8 – POLIZZE ASSICURATIVE E RESPONSABILITÀ</w:t>
      </w:r>
    </w:p>
    <w:p w:rsidR="00D967B2" w:rsidRDefault="00D967B2" w:rsidP="00D967B2">
      <w:pPr>
        <w:spacing w:before="100" w:beforeAutospacing="1" w:after="100" w:afterAutospacing="1" w:line="240" w:lineRule="auto"/>
        <w:jc w:val="both"/>
        <w:rPr>
          <w:rFonts w:ascii="Verdana" w:eastAsia="Times New Roman" w:hAnsi="Verdana" w:cs="Times New Roman"/>
          <w:sz w:val="24"/>
          <w:szCs w:val="24"/>
          <w:lang w:eastAsia="it-IT"/>
        </w:rPr>
      </w:pPr>
      <w:r>
        <w:rPr>
          <w:rFonts w:ascii="Verdana" w:eastAsia="Times New Roman" w:hAnsi="Verdana" w:cs="Times New Roman"/>
          <w:bCs/>
          <w:sz w:val="24"/>
          <w:szCs w:val="24"/>
          <w:lang w:eastAsia="it-IT"/>
        </w:rPr>
        <w:t xml:space="preserve">L’Ente Attuatore si obbliga a stipulare </w:t>
      </w:r>
      <w:r>
        <w:rPr>
          <w:rFonts w:ascii="Verdana" w:eastAsia="Times New Roman" w:hAnsi="Verdana" w:cs="Times New Roman"/>
          <w:sz w:val="24"/>
          <w:szCs w:val="24"/>
          <w:lang w:eastAsia="it-IT"/>
        </w:rPr>
        <w:t xml:space="preserve">e mantenere attive le seguenti coperture assicurative, </w:t>
      </w:r>
      <w:r>
        <w:rPr>
          <w:rFonts w:ascii="Verdana" w:eastAsia="Times New Roman" w:hAnsi="Verdana" w:cs="Times New Roman"/>
          <w:bCs/>
          <w:sz w:val="24"/>
          <w:szCs w:val="24"/>
          <w:lang w:eastAsia="it-IT"/>
        </w:rPr>
        <w:t>relativa alle attività oggetto del Progetto definitivo, per tutta la durata della Convenzione</w:t>
      </w:r>
      <w:r>
        <w:rPr>
          <w:rFonts w:ascii="Verdana" w:eastAsia="Times New Roman" w:hAnsi="Verdana" w:cs="Times New Roman"/>
          <w:sz w:val="24"/>
          <w:szCs w:val="24"/>
          <w:lang w:eastAsia="it-IT"/>
        </w:rPr>
        <w:t>:</w:t>
      </w:r>
    </w:p>
    <w:p w:rsidR="00D967B2" w:rsidRDefault="00D967B2" w:rsidP="00D967B2">
      <w:pPr>
        <w:pStyle w:val="Paragrafoelenco"/>
        <w:numPr>
          <w:ilvl w:val="0"/>
          <w:numId w:val="20"/>
        </w:numPr>
        <w:spacing w:before="100" w:beforeAutospacing="1" w:after="100" w:afterAutospacing="1" w:line="240" w:lineRule="auto"/>
        <w:jc w:val="both"/>
        <w:outlineLvl w:val="2"/>
        <w:rPr>
          <w:rFonts w:ascii="Verdana" w:eastAsia="Times New Roman" w:hAnsi="Verdana" w:cs="Times New Roman"/>
          <w:bCs/>
          <w:sz w:val="24"/>
          <w:szCs w:val="24"/>
          <w:lang w:eastAsia="it-IT"/>
        </w:rPr>
      </w:pPr>
      <w:r>
        <w:rPr>
          <w:rFonts w:ascii="Verdana" w:eastAsia="Times New Roman" w:hAnsi="Verdana" w:cs="Times New Roman"/>
          <w:bCs/>
          <w:sz w:val="24"/>
          <w:szCs w:val="24"/>
          <w:lang w:eastAsia="it-IT"/>
        </w:rPr>
        <w:t>Responsabilità civile verso terzi (RCT) con massimali adeguati, rivolta a tutelare bambini e genitori da eventuali danni causati durante lo svolgimento del servizio</w:t>
      </w:r>
    </w:p>
    <w:p w:rsidR="00D967B2" w:rsidRDefault="00D967B2" w:rsidP="00D967B2">
      <w:pPr>
        <w:pStyle w:val="Paragrafoelenco"/>
        <w:numPr>
          <w:ilvl w:val="0"/>
          <w:numId w:val="20"/>
        </w:numPr>
        <w:spacing w:before="100" w:beforeAutospacing="1" w:after="100" w:afterAutospacing="1" w:line="240" w:lineRule="auto"/>
        <w:jc w:val="both"/>
        <w:outlineLvl w:val="2"/>
        <w:rPr>
          <w:rFonts w:ascii="Verdana" w:eastAsia="Times New Roman" w:hAnsi="Verdana" w:cs="Times New Roman"/>
          <w:bCs/>
          <w:sz w:val="24"/>
          <w:szCs w:val="24"/>
          <w:lang w:eastAsia="it-IT"/>
        </w:rPr>
      </w:pPr>
      <w:r>
        <w:rPr>
          <w:rFonts w:ascii="Verdana" w:eastAsia="Times New Roman" w:hAnsi="Verdana" w:cs="Times New Roman"/>
          <w:bCs/>
          <w:sz w:val="24"/>
          <w:szCs w:val="24"/>
          <w:lang w:eastAsia="it-IT"/>
        </w:rPr>
        <w:t>Infortuni per tutto il personale impiegato nel servizio</w:t>
      </w:r>
    </w:p>
    <w:p w:rsidR="00D967B2" w:rsidRDefault="00D967B2" w:rsidP="00D967B2">
      <w:pPr>
        <w:pStyle w:val="Paragrafoelenco"/>
        <w:numPr>
          <w:ilvl w:val="0"/>
          <w:numId w:val="20"/>
        </w:numPr>
        <w:spacing w:before="100" w:beforeAutospacing="1" w:after="100" w:afterAutospacing="1" w:line="240" w:lineRule="auto"/>
        <w:jc w:val="both"/>
        <w:outlineLvl w:val="2"/>
        <w:rPr>
          <w:rFonts w:ascii="Verdana" w:eastAsia="Times New Roman" w:hAnsi="Verdana" w:cs="Times New Roman"/>
          <w:bCs/>
          <w:sz w:val="24"/>
          <w:szCs w:val="24"/>
          <w:lang w:eastAsia="it-IT"/>
        </w:rPr>
      </w:pPr>
      <w:r>
        <w:rPr>
          <w:rFonts w:ascii="Verdana" w:eastAsia="Times New Roman" w:hAnsi="Verdana" w:cs="Times New Roman"/>
          <w:bCs/>
          <w:sz w:val="24"/>
          <w:szCs w:val="24"/>
          <w:lang w:eastAsia="it-IT"/>
        </w:rPr>
        <w:t>Infortuni per i bambini frequentanti il servizio</w:t>
      </w:r>
    </w:p>
    <w:p w:rsidR="00D967B2" w:rsidRDefault="00D967B2" w:rsidP="00D967B2">
      <w:pPr>
        <w:spacing w:before="100" w:beforeAutospacing="1" w:after="100" w:afterAutospacing="1" w:line="240" w:lineRule="auto"/>
        <w:jc w:val="both"/>
        <w:outlineLvl w:val="2"/>
        <w:rPr>
          <w:rFonts w:ascii="Verdana" w:eastAsia="Times New Roman" w:hAnsi="Verdana" w:cs="Times New Roman"/>
          <w:bCs/>
          <w:sz w:val="24"/>
          <w:szCs w:val="24"/>
          <w:lang w:eastAsia="it-IT"/>
        </w:rPr>
      </w:pPr>
      <w:r>
        <w:rPr>
          <w:rFonts w:ascii="Verdana" w:eastAsia="Times New Roman" w:hAnsi="Verdana" w:cs="Times New Roman"/>
          <w:bCs/>
          <w:sz w:val="24"/>
          <w:szCs w:val="24"/>
          <w:lang w:eastAsia="it-IT"/>
        </w:rPr>
        <w:t>con i seguenti massimali convenuti al termine del Tavolo di co-progettazione:</w:t>
      </w:r>
    </w:p>
    <w:p w:rsidR="00D967B2" w:rsidRDefault="00D967B2" w:rsidP="00D967B2">
      <w:pPr>
        <w:spacing w:before="100" w:beforeAutospacing="1" w:after="100" w:afterAutospacing="1" w:line="240" w:lineRule="auto"/>
        <w:jc w:val="both"/>
        <w:outlineLvl w:val="2"/>
        <w:rPr>
          <w:rFonts w:ascii="Verdana" w:eastAsia="Times New Roman" w:hAnsi="Verdana" w:cs="Times New Roman"/>
          <w:bCs/>
          <w:sz w:val="24"/>
          <w:szCs w:val="24"/>
          <w:lang w:eastAsia="it-IT"/>
        </w:rPr>
      </w:pPr>
      <w:r>
        <w:rPr>
          <w:rFonts w:ascii="Verdana" w:eastAsia="Times New Roman" w:hAnsi="Verdana" w:cs="Times New Roman"/>
          <w:bCs/>
          <w:sz w:val="24"/>
          <w:szCs w:val="24"/>
          <w:lang w:eastAsia="it-IT"/>
        </w:rPr>
        <w:t>-</w:t>
      </w:r>
      <w:r>
        <w:rPr>
          <w:rFonts w:ascii="Verdana" w:eastAsia="Times New Roman" w:hAnsi="Verdana" w:cs="Times New Roman"/>
          <w:bCs/>
          <w:sz w:val="24"/>
          <w:szCs w:val="24"/>
          <w:lang w:eastAsia="it-IT"/>
        </w:rPr>
        <w:tab/>
        <w:t>______</w:t>
      </w:r>
    </w:p>
    <w:p w:rsidR="00D967B2" w:rsidRDefault="00D967B2" w:rsidP="00D967B2">
      <w:pPr>
        <w:spacing w:before="100" w:beforeAutospacing="1" w:after="100" w:afterAutospacing="1" w:line="240" w:lineRule="auto"/>
        <w:jc w:val="both"/>
        <w:outlineLvl w:val="2"/>
        <w:rPr>
          <w:rFonts w:ascii="Verdana" w:eastAsia="Times New Roman" w:hAnsi="Verdana" w:cs="Times New Roman"/>
          <w:bCs/>
          <w:sz w:val="24"/>
          <w:szCs w:val="24"/>
          <w:lang w:eastAsia="it-IT"/>
        </w:rPr>
      </w:pPr>
      <w:r>
        <w:rPr>
          <w:rFonts w:ascii="Verdana" w:eastAsia="Times New Roman" w:hAnsi="Verdana" w:cs="Times New Roman"/>
          <w:bCs/>
          <w:sz w:val="24"/>
          <w:szCs w:val="24"/>
          <w:lang w:eastAsia="it-IT"/>
        </w:rPr>
        <w:t xml:space="preserve">L’Ente Attuatore è responsabile nei confronti dell’Amministrazione e dei terzi civilmente e penalmente di tutti i danni di qualsiasi natura che possano derivare </w:t>
      </w:r>
      <w:r>
        <w:rPr>
          <w:rFonts w:ascii="Verdana" w:eastAsia="Times New Roman" w:hAnsi="Verdana" w:cs="Times New Roman"/>
          <w:bCs/>
          <w:sz w:val="24"/>
          <w:szCs w:val="24"/>
          <w:lang w:eastAsia="it-IT"/>
        </w:rPr>
        <w:lastRenderedPageBreak/>
        <w:t>a persone o cose legate allo svolgimento delle attività del Progetto, con la conseguenza che l’Amministrazione Procedente è sollevata da qualunque pretesa, azione, domanda o altro che possa loro derivare, direttamente o indirettamente, dalle attività della presente Convenzione.</w:t>
      </w:r>
    </w:p>
    <w:p w:rsidR="00D967B2" w:rsidRDefault="00D967B2" w:rsidP="00D967B2">
      <w:pPr>
        <w:spacing w:before="100" w:beforeAutospacing="1" w:after="100" w:afterAutospacing="1" w:line="240" w:lineRule="auto"/>
        <w:jc w:val="both"/>
        <w:outlineLvl w:val="2"/>
        <w:rPr>
          <w:rFonts w:ascii="Verdana" w:eastAsia="Times New Roman" w:hAnsi="Verdana" w:cs="Times New Roman"/>
          <w:bCs/>
          <w:sz w:val="24"/>
          <w:szCs w:val="24"/>
          <w:lang w:eastAsia="it-IT"/>
        </w:rPr>
      </w:pPr>
      <w:r>
        <w:rPr>
          <w:rFonts w:ascii="Verdana" w:eastAsia="Times New Roman" w:hAnsi="Verdana" w:cs="Times New Roman"/>
          <w:bCs/>
          <w:sz w:val="24"/>
          <w:szCs w:val="24"/>
          <w:lang w:eastAsia="it-IT"/>
        </w:rPr>
        <w:t xml:space="preserve">L’Ente Attuatore è responsabile nei confronti dell’Amministrazione dell’esatto adempimento delle attività oggetto della presente convenzione di specifica competenza come declinato nel Progetto definitivo. </w:t>
      </w:r>
    </w:p>
    <w:p w:rsidR="00D967B2" w:rsidRDefault="00D967B2" w:rsidP="00D967B2">
      <w:pPr>
        <w:spacing w:before="100" w:beforeAutospacing="1" w:after="100" w:afterAutospacing="1" w:line="240" w:lineRule="auto"/>
        <w:jc w:val="both"/>
        <w:outlineLvl w:val="2"/>
        <w:rPr>
          <w:rFonts w:ascii="Verdana" w:eastAsia="Times New Roman" w:hAnsi="Verdana" w:cs="Times New Roman"/>
          <w:b/>
          <w:bCs/>
          <w:sz w:val="24"/>
          <w:szCs w:val="24"/>
          <w:lang w:eastAsia="it-IT"/>
        </w:rPr>
      </w:pPr>
    </w:p>
    <w:p w:rsidR="00D967B2" w:rsidRDefault="00D967B2" w:rsidP="00D967B2">
      <w:pPr>
        <w:spacing w:before="100" w:beforeAutospacing="1" w:after="100" w:afterAutospacing="1" w:line="240" w:lineRule="auto"/>
        <w:jc w:val="both"/>
        <w:outlineLvl w:val="2"/>
        <w:rPr>
          <w:rFonts w:ascii="Verdana" w:eastAsia="Times New Roman" w:hAnsi="Verdana" w:cs="Times New Roman"/>
          <w:b/>
          <w:bCs/>
          <w:sz w:val="24"/>
          <w:szCs w:val="24"/>
          <w:lang w:eastAsia="it-IT"/>
        </w:rPr>
      </w:pPr>
      <w:r>
        <w:rPr>
          <w:rFonts w:ascii="Verdana" w:eastAsia="Times New Roman" w:hAnsi="Verdana" w:cs="Times New Roman"/>
          <w:b/>
          <w:bCs/>
          <w:sz w:val="24"/>
          <w:szCs w:val="24"/>
          <w:lang w:eastAsia="it-IT"/>
        </w:rPr>
        <w:t>ART. 9 – REGIME ECONOMICO E RENDICONTAZIONE DELLE SPESE</w:t>
      </w:r>
    </w:p>
    <w:p w:rsidR="00D967B2" w:rsidRDefault="00D967B2" w:rsidP="00D967B2">
      <w:pPr>
        <w:spacing w:before="100" w:beforeAutospacing="1" w:after="100" w:afterAutospacing="1"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Le risorse messe a disposizione da ciascuna delle Parti per la realizzazione delle finalità e degli obiettivi degli interventi sono specificate nel Piano economico finanziario (PEF) e nel Progetto definitivo allegati alla presente Convenzione (Allegati ____).</w:t>
      </w:r>
    </w:p>
    <w:p w:rsidR="001B2CA1" w:rsidRDefault="001B2CA1" w:rsidP="001B2CA1">
      <w:pPr>
        <w:spacing w:before="100" w:beforeAutospacing="1" w:after="100" w:afterAutospacing="1" w:line="240" w:lineRule="auto"/>
        <w:jc w:val="both"/>
        <w:rPr>
          <w:rFonts w:ascii="Verdana" w:eastAsia="Times New Roman" w:hAnsi="Verdana" w:cs="Times New Roman"/>
          <w:sz w:val="24"/>
          <w:szCs w:val="24"/>
          <w:lang w:eastAsia="it-IT"/>
        </w:rPr>
      </w:pPr>
    </w:p>
    <w:p w:rsidR="00D967B2" w:rsidRDefault="00D967B2" w:rsidP="00D967B2">
      <w:pPr>
        <w:spacing w:before="100" w:beforeAutospacing="1" w:after="100" w:afterAutospacing="1"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Il contributo comunale relativo al differenziale delle rette ISEE viene versato mensilmente all’Ente attuatore, al fine di garantire la stabilità finanziaria e la liquidità necessaria alla gestione corrente del servizio. In particolare, l’Amministrazione procedente si impegna a versare mensilmente la differenza tra la retta piena di € 550,00 e quanto effettivamente corrisposto dalle famiglie in base al proprio ISEE.</w:t>
      </w:r>
    </w:p>
    <w:p w:rsidR="00C21DF5" w:rsidRPr="00C21DF5" w:rsidRDefault="00C21DF5" w:rsidP="00D967B2">
      <w:pPr>
        <w:spacing w:before="100" w:beforeAutospacing="1" w:after="100" w:afterAutospacing="1" w:line="240" w:lineRule="auto"/>
        <w:jc w:val="both"/>
        <w:rPr>
          <w:rFonts w:ascii="Verdana" w:eastAsia="Times New Roman" w:hAnsi="Verdana" w:cs="Times New Roman"/>
          <w:sz w:val="24"/>
          <w:szCs w:val="24"/>
          <w:lang w:eastAsia="it-IT"/>
        </w:rPr>
      </w:pPr>
      <w:bookmarkStart w:id="0" w:name="_GoBack"/>
      <w:r w:rsidRPr="00C21DF5">
        <w:rPr>
          <w:i/>
          <w:iCs/>
          <w:sz w:val="24"/>
          <w:szCs w:val="24"/>
        </w:rPr>
        <w:t>Gli importi indicati si intendono soggetti all'eventuale ritenuta di legge (es. 4%), se ed in quanto applicabile. Nelle more della definizione dell'esatta qualificazione fiscale della fattispecie, l’Amministrazione si riserva di adeguare il regime delle ritenute sulla base dei chiarimenti interpretativi in corso di acquisizione, garantendo la conformità alla normativa vigente al momento dell'erogazione.”</w:t>
      </w:r>
    </w:p>
    <w:bookmarkEnd w:id="0"/>
    <w:p w:rsidR="00D967B2" w:rsidRDefault="00D967B2" w:rsidP="00D967B2">
      <w:pPr>
        <w:spacing w:before="100" w:beforeAutospacing="1" w:after="100" w:afterAutospacing="1"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 xml:space="preserve">I restanti costi di gestione vengono rimborsati su base </w:t>
      </w:r>
      <w:r>
        <w:rPr>
          <w:rFonts w:ascii="Verdana" w:eastAsia="Times New Roman" w:hAnsi="Verdana" w:cs="Times New Roman"/>
          <w:bCs/>
          <w:sz w:val="24"/>
          <w:szCs w:val="24"/>
          <w:lang w:eastAsia="it-IT"/>
        </w:rPr>
        <w:t>quadrimestrale</w:t>
      </w:r>
      <w:r>
        <w:rPr>
          <w:rFonts w:ascii="Verdana" w:eastAsia="Times New Roman" w:hAnsi="Verdana" w:cs="Times New Roman"/>
          <w:sz w:val="24"/>
          <w:szCs w:val="24"/>
          <w:lang w:eastAsia="it-IT"/>
        </w:rPr>
        <w:t>, previa presentazione di un rendiconto analitico delle spese effettivamente sostenute, che deve essere approvato e validato dal Responsabile dei Servizi Sociali.</w:t>
      </w:r>
    </w:p>
    <w:p w:rsidR="00D967B2" w:rsidRDefault="00D967B2" w:rsidP="00D967B2">
      <w:pPr>
        <w:spacing w:before="100" w:beforeAutospacing="1" w:after="100" w:afterAutospacing="1"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L’Ente attuatore si obbliga a presentare ogni 4 mesi la documentazione necessaria per la rendicontazione delle spese.</w:t>
      </w:r>
    </w:p>
    <w:p w:rsidR="00D967B2" w:rsidRDefault="00D967B2" w:rsidP="00D967B2">
      <w:pPr>
        <w:spacing w:before="100" w:beforeAutospacing="1" w:after="100" w:afterAutospacing="1"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L’Amministrazione procedente provvede a versare i contributi dovuti sulla base della rendicontazione approvata.</w:t>
      </w:r>
    </w:p>
    <w:p w:rsidR="00D967B2" w:rsidRDefault="00D967B2" w:rsidP="00D967B2">
      <w:pPr>
        <w:spacing w:before="100" w:beforeAutospacing="1" w:after="100" w:afterAutospacing="1"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Per la sua natura compensativa e non corrispettiva, il contributo viene erogato all’Ente attuatore, alle condizioni e con le modalità stabilite dall’art. 8 della Convenzione, solo a titolo di rimborso delle spese effettivamente sostenute, rendicontate e documentate. A consuntivo, quindi, l’importo effettivamente erogato dipenderà dalle voci correttamente rendicontate dell’Ente Attuatore.</w:t>
      </w:r>
    </w:p>
    <w:p w:rsidR="00D967B2" w:rsidRDefault="00D967B2" w:rsidP="00D967B2">
      <w:pPr>
        <w:spacing w:before="100" w:beforeAutospacing="1" w:after="100" w:afterAutospacing="1"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lastRenderedPageBreak/>
        <w:t>In sede di rendicontazione dovranno essere dettagliate sia la quota a carico dei contributi a disposizione dell’Amministrazione procedente, che la quota a carico dell’Ente attuatore a titolo di compartecipazione al Progetto definitivo.</w:t>
      </w:r>
    </w:p>
    <w:p w:rsidR="00D967B2" w:rsidRDefault="00D967B2" w:rsidP="00D967B2">
      <w:pPr>
        <w:spacing w:before="100" w:beforeAutospacing="1" w:after="100" w:afterAutospacing="1"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 xml:space="preserve">I costi degli interventi non possono essere riconosciuti e rimborsati se già coperti da altri finanziamenti pubblici di qualunque natura. </w:t>
      </w:r>
    </w:p>
    <w:p w:rsidR="00D967B2" w:rsidRDefault="00D967B2" w:rsidP="00D967B2">
      <w:pPr>
        <w:spacing w:before="100" w:beforeAutospacing="1" w:after="100" w:afterAutospacing="1"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Una spesa, per essere ritenuta ammissibile, dovrà rispettare i seguenti requisiti di carattere generale:</w:t>
      </w:r>
    </w:p>
    <w:p w:rsidR="00D967B2" w:rsidRDefault="00D967B2" w:rsidP="00D967B2">
      <w:pPr>
        <w:pStyle w:val="Paragrafoelenco"/>
        <w:numPr>
          <w:ilvl w:val="0"/>
          <w:numId w:val="23"/>
        </w:numPr>
        <w:spacing w:before="100" w:beforeAutospacing="1" w:after="100" w:afterAutospacing="1"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essere imputabile al Progetto definitivo;</w:t>
      </w:r>
    </w:p>
    <w:p w:rsidR="00D967B2" w:rsidRDefault="00D967B2" w:rsidP="00D967B2">
      <w:pPr>
        <w:pStyle w:val="Paragrafoelenco"/>
        <w:numPr>
          <w:ilvl w:val="0"/>
          <w:numId w:val="23"/>
        </w:numPr>
        <w:spacing w:before="100" w:beforeAutospacing="1" w:after="100" w:afterAutospacing="1"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essere effettivamente sostenuta e comprovata da idonea documentazione quietanzata/giustificata da documenti contabili aventi valore probatorio equivalente;</w:t>
      </w:r>
    </w:p>
    <w:p w:rsidR="00D967B2" w:rsidRDefault="00D967B2" w:rsidP="00D967B2">
      <w:pPr>
        <w:pStyle w:val="Paragrafoelenco"/>
        <w:numPr>
          <w:ilvl w:val="0"/>
          <w:numId w:val="23"/>
        </w:numPr>
        <w:spacing w:before="100" w:beforeAutospacing="1" w:after="100" w:afterAutospacing="1"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essere tracciabile e contabilizzata, in conformità alle disposizioni di legge in materia.</w:t>
      </w:r>
    </w:p>
    <w:p w:rsidR="00D967B2" w:rsidRDefault="00D967B2" w:rsidP="00D967B2">
      <w:pPr>
        <w:spacing w:before="100" w:beforeAutospacing="1" w:after="100" w:afterAutospacing="1" w:line="240" w:lineRule="auto"/>
        <w:jc w:val="both"/>
        <w:rPr>
          <w:rFonts w:ascii="Verdana" w:eastAsia="Times New Roman" w:hAnsi="Verdana" w:cs="Times New Roman"/>
          <w:sz w:val="24"/>
          <w:szCs w:val="24"/>
          <w:lang w:eastAsia="it-IT"/>
        </w:rPr>
      </w:pPr>
      <w:r>
        <w:rPr>
          <w:rFonts w:ascii="Verdana" w:hAnsi="Verdana"/>
          <w:sz w:val="24"/>
          <w:szCs w:val="24"/>
        </w:rPr>
        <w:t>Tutti i documenti contabili (fatture, note di pagamento ecc.) devono essere intestati al soggetto beneficiario e devono essere attinenti alle voci contemplate nel Progetto Tecnico.</w:t>
      </w:r>
    </w:p>
    <w:p w:rsidR="00D967B2" w:rsidRDefault="00D967B2" w:rsidP="00D967B2">
      <w:pPr>
        <w:spacing w:before="100" w:beforeAutospacing="1" w:after="100" w:afterAutospacing="1"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Le spese sostenute dovranno essere dimostrate mediante la presentazione di adeguati documenti giustificativi, debitamente quietanzati e dovranno essere sostenute attraverso strumenti idonei a consentire la piena tracciabilità delle operazioni effettuate (bonifico bancario o postale, ricevuta bancaria-Ri.ba</w:t>
      </w:r>
      <w:proofErr w:type="gramStart"/>
      <w:r>
        <w:rPr>
          <w:rFonts w:ascii="Verdana" w:eastAsia="Times New Roman" w:hAnsi="Verdana" w:cs="Times New Roman"/>
          <w:sz w:val="24"/>
          <w:szCs w:val="24"/>
          <w:lang w:eastAsia="it-IT"/>
        </w:rPr>
        <w:t>).Il</w:t>
      </w:r>
      <w:proofErr w:type="gramEnd"/>
      <w:r>
        <w:rPr>
          <w:rFonts w:ascii="Verdana" w:eastAsia="Times New Roman" w:hAnsi="Verdana" w:cs="Times New Roman"/>
          <w:sz w:val="24"/>
          <w:szCs w:val="24"/>
          <w:lang w:eastAsia="it-IT"/>
        </w:rPr>
        <w:t xml:space="preserve"> rimborso è subordinato alla verifica di:</w:t>
      </w:r>
    </w:p>
    <w:p w:rsidR="00D967B2" w:rsidRDefault="00D967B2" w:rsidP="00D967B2">
      <w:pPr>
        <w:pStyle w:val="Paragrafoelenco"/>
        <w:numPr>
          <w:ilvl w:val="0"/>
          <w:numId w:val="24"/>
        </w:numPr>
        <w:spacing w:before="100" w:beforeAutospacing="1" w:after="100" w:afterAutospacing="1"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 xml:space="preserve">completezza e correttezza della documentazione presentata; </w:t>
      </w:r>
    </w:p>
    <w:p w:rsidR="00D967B2" w:rsidRDefault="00D967B2" w:rsidP="00D967B2">
      <w:pPr>
        <w:pStyle w:val="Paragrafoelenco"/>
        <w:numPr>
          <w:ilvl w:val="0"/>
          <w:numId w:val="24"/>
        </w:numPr>
        <w:spacing w:before="100" w:beforeAutospacing="1" w:after="100" w:afterAutospacing="1"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coerenza, correttezza, regolarità e legittimità dell’esecuzione dei progetti finanziati, anche sotto l’aspetto contabile e finanziario.</w:t>
      </w:r>
    </w:p>
    <w:p w:rsidR="00D967B2" w:rsidRDefault="00D967B2" w:rsidP="00D967B2">
      <w:pPr>
        <w:spacing w:before="100" w:beforeAutospacing="1" w:after="100" w:afterAutospacing="1"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A tal fine, potranno essere richiesti chiarimenti/integrazioni della documentazione presentata. In esito alle verifiche, l’Amministrazione procedente potrà non riconoscere in toto o in parte l’importo rendicontato e di conseguenza non procedere all’erogazione o ridurre la somma da erogare.</w:t>
      </w:r>
    </w:p>
    <w:p w:rsidR="00D967B2" w:rsidRDefault="00D967B2" w:rsidP="00D967B2">
      <w:pPr>
        <w:spacing w:before="100" w:beforeAutospacing="1" w:after="100" w:afterAutospacing="1"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Il rimborso delle spese sostenute nell’ultimo quadrimestre di gestione avverrà a seguito di rendicontazione delle spese sostenute, accompagnata da idonea relazione illustrativa da parte dell’Ente attuatore delle attività svolte e dei risultati raggiunti con riferimento all’intero Progetto.</w:t>
      </w:r>
    </w:p>
    <w:p w:rsidR="00D967B2" w:rsidRDefault="00D967B2" w:rsidP="00D967B2">
      <w:pPr>
        <w:spacing w:before="100" w:beforeAutospacing="1" w:after="100" w:afterAutospacing="1"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L’Ente attuatore con la sottoscrizione della presente Convenzione espressamente accetta quanto previsto dalla vigente disciplina in materia di tracciabilità dei flussi finanziari e per gli effetti dichiara che utilizzerà il seguente C/C intestato a ______________________, avente le seguenti coordinate ___________________, indicando gli estremi della procedura di co-progettazione indetta dall’Amministrazione procedente.</w:t>
      </w:r>
    </w:p>
    <w:p w:rsidR="00D967B2" w:rsidRDefault="00D967B2" w:rsidP="00D967B2">
      <w:pPr>
        <w:spacing w:before="100" w:beforeAutospacing="1" w:after="100" w:afterAutospacing="1"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lastRenderedPageBreak/>
        <w:t>In caso di variazione intervenuta in ordine agli estremi identificativi del conto corrente dedicato o alle persone delegate ad operare sullo stesso, l’Ente attuatore è tenuto a darne comunicazione tempestiva e comunque entro e non oltre sette giorni. In difetto di tale comunicazione, l’Ente attuatore non potrà, tra l’altro, sollevare eccezioni in ordine ad eventuali ritardi dei pagamenti, né in ordine ai pagamenti già effettuati.</w:t>
      </w:r>
    </w:p>
    <w:p w:rsidR="00D967B2" w:rsidRDefault="00D967B2" w:rsidP="00D967B2">
      <w:pPr>
        <w:spacing w:before="100" w:beforeAutospacing="1" w:after="100" w:afterAutospacing="1"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Qualora, in esito a ulteriori controlli, si evidenziassero irregolarità o costi rendicontati riconosciuti inferiori alle somme liquidate, l’Ente attuatore si impegna a restituire quanto indebitamente percepito, fatto salvo eventuale conguaglio con gli importi ancora da erogare.</w:t>
      </w:r>
    </w:p>
    <w:p w:rsidR="00D967B2" w:rsidRDefault="00D967B2" w:rsidP="00D967B2">
      <w:pPr>
        <w:spacing w:after="0" w:line="240" w:lineRule="auto"/>
        <w:jc w:val="center"/>
        <w:rPr>
          <w:rFonts w:ascii="Verdana" w:eastAsia="Times New Roman" w:hAnsi="Verdana" w:cs="Times New Roman"/>
          <w:b/>
          <w:sz w:val="24"/>
          <w:szCs w:val="24"/>
          <w:lang w:eastAsia="it-IT"/>
        </w:rPr>
      </w:pPr>
      <w:r>
        <w:rPr>
          <w:rFonts w:ascii="Verdana" w:eastAsia="Times New Roman" w:hAnsi="Verdana" w:cs="Times New Roman"/>
          <w:b/>
          <w:sz w:val="24"/>
          <w:szCs w:val="24"/>
          <w:lang w:eastAsia="it-IT"/>
        </w:rPr>
        <w:t>ART. 10 – DIVIETO DI CESSIONE</w:t>
      </w:r>
    </w:p>
    <w:p w:rsidR="00D967B2" w:rsidRDefault="00D967B2" w:rsidP="00D967B2">
      <w:pPr>
        <w:spacing w:after="0" w:line="240" w:lineRule="auto"/>
        <w:jc w:val="center"/>
        <w:rPr>
          <w:rFonts w:ascii="Verdana" w:eastAsia="Times New Roman" w:hAnsi="Verdana" w:cs="Times New Roman"/>
          <w:b/>
          <w:sz w:val="24"/>
          <w:szCs w:val="24"/>
          <w:lang w:eastAsia="it-IT"/>
        </w:rPr>
      </w:pPr>
    </w:p>
    <w:p w:rsidR="00D967B2" w:rsidRDefault="00D967B2" w:rsidP="00D967B2">
      <w:pPr>
        <w:spacing w:after="0"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 xml:space="preserve">È vietato cedere anche parzialmente la presente Convenzione, pena l'immediata risoluzione della stessa e il risarcimento dei danni e delle spese causate all’Amministrazione Procedente. </w:t>
      </w:r>
    </w:p>
    <w:p w:rsidR="00D967B2" w:rsidRDefault="00D967B2" w:rsidP="00D967B2">
      <w:pPr>
        <w:spacing w:after="0" w:line="240" w:lineRule="auto"/>
        <w:jc w:val="both"/>
        <w:rPr>
          <w:rFonts w:ascii="Verdana" w:eastAsia="Times New Roman" w:hAnsi="Verdana" w:cs="Times New Roman"/>
          <w:sz w:val="24"/>
          <w:szCs w:val="24"/>
          <w:lang w:eastAsia="it-IT"/>
        </w:rPr>
      </w:pPr>
    </w:p>
    <w:p w:rsidR="00D967B2" w:rsidRDefault="00D967B2" w:rsidP="00D967B2">
      <w:pPr>
        <w:spacing w:after="0" w:line="240" w:lineRule="auto"/>
        <w:jc w:val="center"/>
        <w:rPr>
          <w:rFonts w:ascii="Verdana" w:eastAsia="Times New Roman" w:hAnsi="Verdana" w:cs="Times New Roman"/>
          <w:b/>
          <w:sz w:val="24"/>
          <w:szCs w:val="24"/>
          <w:lang w:eastAsia="it-IT"/>
        </w:rPr>
      </w:pPr>
      <w:r>
        <w:rPr>
          <w:rFonts w:ascii="Verdana" w:eastAsia="Times New Roman" w:hAnsi="Verdana" w:cs="Times New Roman"/>
          <w:b/>
          <w:sz w:val="24"/>
          <w:szCs w:val="24"/>
          <w:lang w:eastAsia="it-IT"/>
        </w:rPr>
        <w:t>ART. 11 – MONITORAGGIO, VALUTAZIONE E CONTROLLO</w:t>
      </w:r>
    </w:p>
    <w:p w:rsidR="00D967B2" w:rsidRDefault="00D967B2" w:rsidP="00D967B2">
      <w:pPr>
        <w:spacing w:after="0" w:line="240" w:lineRule="auto"/>
        <w:jc w:val="both"/>
        <w:rPr>
          <w:rFonts w:ascii="Verdana" w:eastAsia="Times New Roman" w:hAnsi="Verdana" w:cs="Times New Roman"/>
          <w:sz w:val="24"/>
          <w:szCs w:val="24"/>
          <w:lang w:eastAsia="it-IT"/>
        </w:rPr>
      </w:pPr>
    </w:p>
    <w:p w:rsidR="00D967B2" w:rsidRDefault="00D967B2" w:rsidP="00D967B2">
      <w:pPr>
        <w:spacing w:after="0"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L’Amministrazione procedente assicura il monitoraggio sulle attività svolte dall’Ente attuatore, attraverso la verifica periodica del perseguimento degli obiettivi in rapporto alle attività oggetto della Convenzione, riservandosi di apportare tutte le variazioni che dovesse ritenere utili ai fini della buona riuscita delle azioni ivi contemplate, senza che ciò comporti ulteriori oneri a carico dell’Ente attuatore, il quale è tenuto ad apportare le variazioni richieste.</w:t>
      </w:r>
    </w:p>
    <w:p w:rsidR="00D967B2" w:rsidRDefault="00D967B2" w:rsidP="00D967B2">
      <w:pPr>
        <w:spacing w:after="0"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A tale proposito, le Parti si danno reciprocamente atto che, nelle ipotesi di cui al periodo che precede, potrà essere riconvocato il Tavolo di co-progettazione per definire quanto necessario e utile.</w:t>
      </w:r>
    </w:p>
    <w:p w:rsidR="00D967B2" w:rsidRDefault="00D967B2" w:rsidP="00D967B2">
      <w:pPr>
        <w:spacing w:after="0"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L’Amministrazione procedente può controllare ogni fase dell’attuazione del Progetto, anche acquisendo dati e documentazione dall’Ente attuatore, al fine di verificare la rispondenza agli obiettivi e più in generale la correttezza dell’attività svolta. In caso di irregolarità, di evidente scostamento dagli obiettivi assegnati, o di sopravvenute esigenze di interesse pubblico, compresa la mancata disponibilità delle risorse, l’Amministrazione procedente può unilateralmente modificare o interrompere l’attuazione del Progetto, sentito l’Ente attuatore e dopo aver assegnato a quest’ultimo un congruo termine per l’adeguamento.</w:t>
      </w:r>
    </w:p>
    <w:p w:rsidR="00222189" w:rsidRDefault="00222189" w:rsidP="00222189">
      <w:pPr>
        <w:spacing w:after="0" w:line="240" w:lineRule="auto"/>
        <w:jc w:val="center"/>
        <w:rPr>
          <w:rFonts w:ascii="Verdana" w:eastAsia="Times New Roman" w:hAnsi="Verdana" w:cs="Times New Roman"/>
          <w:b/>
          <w:sz w:val="24"/>
          <w:szCs w:val="24"/>
          <w:lang w:eastAsia="it-IT"/>
        </w:rPr>
      </w:pPr>
    </w:p>
    <w:p w:rsidR="00222189" w:rsidRDefault="00222189" w:rsidP="00222189">
      <w:pPr>
        <w:spacing w:after="0" w:line="240" w:lineRule="auto"/>
        <w:jc w:val="center"/>
        <w:rPr>
          <w:rFonts w:ascii="Verdana" w:eastAsia="Times New Roman" w:hAnsi="Verdana" w:cs="Times New Roman"/>
          <w:b/>
          <w:sz w:val="24"/>
          <w:szCs w:val="24"/>
          <w:lang w:eastAsia="it-IT"/>
        </w:rPr>
      </w:pPr>
    </w:p>
    <w:p w:rsidR="00D967B2" w:rsidRDefault="00222189" w:rsidP="00222189">
      <w:pPr>
        <w:spacing w:after="0" w:line="240" w:lineRule="auto"/>
        <w:jc w:val="center"/>
        <w:rPr>
          <w:rFonts w:ascii="Verdana" w:eastAsia="Times New Roman" w:hAnsi="Verdana" w:cs="Times New Roman"/>
          <w:sz w:val="24"/>
          <w:szCs w:val="24"/>
          <w:lang w:eastAsia="it-IT"/>
        </w:rPr>
      </w:pPr>
      <w:r>
        <w:rPr>
          <w:rFonts w:ascii="Verdana" w:eastAsia="Times New Roman" w:hAnsi="Verdana" w:cs="Times New Roman"/>
          <w:b/>
          <w:sz w:val="24"/>
          <w:szCs w:val="24"/>
          <w:lang w:eastAsia="it-IT"/>
        </w:rPr>
        <w:t>ART. 12 – TRATTAMENTO DEI DATI PERSONALI</w:t>
      </w:r>
    </w:p>
    <w:p w:rsidR="00D967B2" w:rsidRDefault="00D967B2" w:rsidP="00D967B2">
      <w:pPr>
        <w:spacing w:before="100" w:beforeAutospacing="1" w:after="100" w:afterAutospacing="1" w:line="240" w:lineRule="auto"/>
        <w:jc w:val="both"/>
        <w:rPr>
          <w:rFonts w:ascii="Verdana" w:eastAsia="Times New Roman" w:hAnsi="Verdana" w:cs="Times New Roman"/>
          <w:sz w:val="24"/>
          <w:szCs w:val="24"/>
          <w:lang w:eastAsia="it-IT"/>
        </w:rPr>
      </w:pPr>
    </w:p>
    <w:p w:rsidR="00222189" w:rsidRDefault="00222189" w:rsidP="00222189">
      <w:pPr>
        <w:spacing w:before="100" w:beforeAutospacing="1" w:after="100" w:afterAutospacing="1"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L’Amministrazione procedente e l’Ente attuatore si impegnano a rispettare quanto previsto dal D.lgs. n. 196/2003 e successive modifiche ed integrazioni e, in generale, dalla normativa in materia di protezione dei dati personali, come previsto dal Regolamento (UE) n. 2016/679 – GDPR, esclusivamente per le finalità connesse all’espletamento delle attività oggetto della presente Convenzione</w:t>
      </w:r>
    </w:p>
    <w:p w:rsidR="00D967B2" w:rsidRDefault="00D967B2" w:rsidP="00D967B2">
      <w:pPr>
        <w:spacing w:after="0" w:line="240" w:lineRule="auto"/>
        <w:jc w:val="center"/>
        <w:rPr>
          <w:rFonts w:ascii="Verdana" w:eastAsia="Times New Roman" w:hAnsi="Verdana" w:cs="Times New Roman"/>
          <w:b/>
          <w:sz w:val="24"/>
          <w:szCs w:val="24"/>
          <w:lang w:eastAsia="it-IT"/>
        </w:rPr>
      </w:pPr>
      <w:r>
        <w:rPr>
          <w:rFonts w:ascii="Verdana" w:eastAsia="Times New Roman" w:hAnsi="Verdana" w:cs="Times New Roman"/>
          <w:b/>
          <w:sz w:val="24"/>
          <w:szCs w:val="24"/>
          <w:lang w:eastAsia="it-IT"/>
        </w:rPr>
        <w:lastRenderedPageBreak/>
        <w:t>ART. 13 – INADEMPIENZE E PENALI</w:t>
      </w:r>
    </w:p>
    <w:p w:rsidR="00D967B2" w:rsidRDefault="00D967B2" w:rsidP="00D967B2">
      <w:pPr>
        <w:spacing w:after="0" w:line="240" w:lineRule="auto"/>
        <w:jc w:val="both"/>
        <w:rPr>
          <w:rFonts w:ascii="Verdana" w:eastAsia="Times New Roman" w:hAnsi="Verdana" w:cs="Times New Roman"/>
          <w:sz w:val="24"/>
          <w:szCs w:val="24"/>
          <w:lang w:eastAsia="it-IT"/>
        </w:rPr>
      </w:pPr>
    </w:p>
    <w:p w:rsidR="00D967B2" w:rsidRDefault="00D967B2" w:rsidP="00D967B2">
      <w:pPr>
        <w:spacing w:after="0"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Ove siano accertati casi di inadempienza rispetto alla presente Convenzione, l’Amministrazione procedente si riserva la facoltà di irrogare una penale – dopo contestazione degli addebiti e valutazione delle controdeduzioni che l’Ente attuatore può produrre entro dieci (10) giorni dalla data di ricezione della contestazione – rapportata alla rilevanza dell'inadempienza sotto il profilo del pregiudizio arrecato al regolare funzionamento delle attività, salvo il risarcimento del danno ulteriore.</w:t>
      </w:r>
    </w:p>
    <w:p w:rsidR="00D967B2" w:rsidRDefault="00D967B2" w:rsidP="00D967B2">
      <w:pPr>
        <w:spacing w:after="0" w:line="240" w:lineRule="auto"/>
        <w:jc w:val="both"/>
        <w:rPr>
          <w:rFonts w:ascii="Verdana" w:eastAsia="Times New Roman" w:hAnsi="Verdana" w:cs="Times New Roman"/>
          <w:sz w:val="24"/>
          <w:szCs w:val="24"/>
          <w:lang w:eastAsia="it-IT"/>
        </w:rPr>
      </w:pPr>
    </w:p>
    <w:p w:rsidR="00D967B2" w:rsidRDefault="00D967B2" w:rsidP="00D967B2">
      <w:pPr>
        <w:spacing w:after="0" w:line="240" w:lineRule="auto"/>
        <w:jc w:val="both"/>
        <w:rPr>
          <w:rFonts w:ascii="Verdana" w:eastAsia="Times New Roman" w:hAnsi="Verdana" w:cs="Times New Roman"/>
          <w:sz w:val="24"/>
          <w:szCs w:val="24"/>
          <w:lang w:eastAsia="it-IT"/>
        </w:rPr>
      </w:pPr>
    </w:p>
    <w:p w:rsidR="00D967B2" w:rsidRDefault="00D967B2" w:rsidP="00D967B2">
      <w:pPr>
        <w:spacing w:after="0" w:line="240" w:lineRule="auto"/>
        <w:jc w:val="both"/>
        <w:rPr>
          <w:rFonts w:ascii="Verdana" w:hAnsi="Verdana" w:cs="Arial"/>
          <w:bCs/>
          <w:sz w:val="24"/>
          <w:szCs w:val="24"/>
        </w:rPr>
      </w:pPr>
      <w:r>
        <w:rPr>
          <w:rFonts w:ascii="Verdana" w:eastAsia="Times New Roman" w:hAnsi="Verdana" w:cs="Times New Roman"/>
          <w:sz w:val="24"/>
          <w:szCs w:val="24"/>
          <w:lang w:eastAsia="it-IT"/>
        </w:rPr>
        <w:t xml:space="preserve">e, per ogni singolo addebito, l’Amministrazione potrà applicare una penale </w:t>
      </w:r>
      <w:proofErr w:type="spellStart"/>
      <w:r>
        <w:rPr>
          <w:rFonts w:ascii="Verdana" w:eastAsia="Times New Roman" w:hAnsi="Verdana" w:cs="Times New Roman"/>
          <w:sz w:val="24"/>
          <w:szCs w:val="24"/>
          <w:lang w:eastAsia="it-IT"/>
        </w:rPr>
        <w:t>penale</w:t>
      </w:r>
      <w:proofErr w:type="spellEnd"/>
      <w:r>
        <w:rPr>
          <w:rFonts w:ascii="Verdana" w:eastAsia="Times New Roman" w:hAnsi="Verdana" w:cs="Times New Roman"/>
          <w:sz w:val="24"/>
          <w:szCs w:val="24"/>
          <w:lang w:eastAsia="it-IT"/>
        </w:rPr>
        <w:t xml:space="preserve"> tra € 400 ed € 1.000.</w:t>
      </w:r>
    </w:p>
    <w:p w:rsidR="00D967B2" w:rsidRDefault="00D967B2" w:rsidP="00D967B2">
      <w:pPr>
        <w:spacing w:after="0"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La penale potrà essere trattenuta sul contributo pubblico dovuto nel caso in cui l’espletamento delle attività sia avvenuto con modalità non conformi a quelle previste dalla Convenzione e a quelle che l’Ente attuatore si è impegnato ad eseguire, come risultanti dal Progetto definitivo.</w:t>
      </w:r>
    </w:p>
    <w:p w:rsidR="00D967B2" w:rsidRDefault="00D967B2" w:rsidP="00D967B2">
      <w:pPr>
        <w:spacing w:after="0"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Le comunicazioni fra le Parti avverranno mediante posta elettronica certificata PEC agli indirizzi indicati, per quanto riguarda l’Amministrazione procedente nell’Avviso pubblico, mentre per l’Ente attuatore nella domanda di partecipazione o successiva comunicazione.</w:t>
      </w:r>
    </w:p>
    <w:p w:rsidR="00D967B2" w:rsidRDefault="00D967B2" w:rsidP="00D967B2">
      <w:pPr>
        <w:spacing w:after="0" w:line="240" w:lineRule="auto"/>
        <w:jc w:val="both"/>
        <w:rPr>
          <w:rFonts w:ascii="Verdana" w:eastAsia="Times New Roman" w:hAnsi="Verdana" w:cs="Times New Roman"/>
          <w:sz w:val="24"/>
          <w:szCs w:val="24"/>
          <w:lang w:eastAsia="it-IT"/>
        </w:rPr>
      </w:pPr>
    </w:p>
    <w:p w:rsidR="00D967B2" w:rsidRDefault="00D967B2" w:rsidP="00D967B2">
      <w:pPr>
        <w:spacing w:after="0" w:line="240" w:lineRule="auto"/>
        <w:jc w:val="center"/>
        <w:rPr>
          <w:rFonts w:ascii="Verdana" w:eastAsia="Times New Roman" w:hAnsi="Verdana" w:cs="Times New Roman"/>
          <w:b/>
          <w:sz w:val="24"/>
          <w:szCs w:val="24"/>
          <w:lang w:eastAsia="it-IT"/>
        </w:rPr>
      </w:pPr>
      <w:r>
        <w:rPr>
          <w:rFonts w:ascii="Verdana" w:eastAsia="Times New Roman" w:hAnsi="Verdana" w:cs="Times New Roman"/>
          <w:b/>
          <w:sz w:val="24"/>
          <w:szCs w:val="24"/>
          <w:lang w:eastAsia="it-IT"/>
        </w:rPr>
        <w:t>ART. 14 – RISOLUZIONE</w:t>
      </w:r>
    </w:p>
    <w:p w:rsidR="00D967B2" w:rsidRDefault="00D967B2" w:rsidP="00D967B2">
      <w:pPr>
        <w:spacing w:after="0" w:line="240" w:lineRule="auto"/>
        <w:jc w:val="center"/>
        <w:rPr>
          <w:rFonts w:ascii="Verdana" w:eastAsia="Times New Roman" w:hAnsi="Verdana" w:cs="Times New Roman"/>
          <w:b/>
          <w:sz w:val="24"/>
          <w:szCs w:val="24"/>
          <w:lang w:eastAsia="it-IT"/>
        </w:rPr>
      </w:pPr>
    </w:p>
    <w:p w:rsidR="00D967B2" w:rsidRDefault="00D967B2" w:rsidP="00992170">
      <w:pPr>
        <w:spacing w:after="0" w:line="240" w:lineRule="auto"/>
        <w:jc w:val="both"/>
        <w:rPr>
          <w:rFonts w:ascii="Times New Roman" w:hAnsi="Times New Roman" w:cs="Times New Roman"/>
          <w:sz w:val="24"/>
          <w:szCs w:val="24"/>
          <w:lang w:eastAsia="it-IT"/>
        </w:rPr>
      </w:pPr>
      <w:r>
        <w:rPr>
          <w:rFonts w:ascii="Verdana" w:eastAsia="Times New Roman" w:hAnsi="Verdana" w:cs="Times New Roman"/>
          <w:sz w:val="24"/>
          <w:szCs w:val="24"/>
          <w:lang w:eastAsia="it-IT"/>
        </w:rPr>
        <w:t xml:space="preserve">Ai sensi e per gli effetti degli artt. 1453 e 1454 del Codice civile, la presente Convenzione può essere risolta dalle Parti in ogni momento, previa diffida ad </w:t>
      </w:r>
    </w:p>
    <w:p w:rsidR="00D967B2" w:rsidRDefault="00D967B2" w:rsidP="00992170">
      <w:pPr>
        <w:spacing w:after="0" w:line="240" w:lineRule="auto"/>
        <w:jc w:val="both"/>
        <w:rPr>
          <w:rFonts w:ascii="Verdana" w:eastAsia="Times New Roman" w:hAnsi="Verdana" w:cs="Times New Roman"/>
          <w:sz w:val="24"/>
          <w:szCs w:val="24"/>
          <w:lang w:eastAsia="it-IT"/>
        </w:rPr>
      </w:pPr>
      <w:r w:rsidRPr="00D967B2">
        <w:rPr>
          <w:rFonts w:ascii="Verdana" w:eastAsia="Times New Roman" w:hAnsi="Verdana" w:cs="Times New Roman"/>
          <w:sz w:val="24"/>
          <w:szCs w:val="24"/>
          <w:lang w:eastAsia="it-IT"/>
        </w:rPr>
        <w:t xml:space="preserve"> </w:t>
      </w:r>
      <w:r>
        <w:rPr>
          <w:rFonts w:ascii="Verdana" w:eastAsia="Times New Roman" w:hAnsi="Verdana" w:cs="Times New Roman"/>
          <w:sz w:val="24"/>
          <w:szCs w:val="24"/>
          <w:lang w:eastAsia="it-IT"/>
        </w:rPr>
        <w:t>adempiere di 15 giorni a mezzo PEC, per grave inadempienza degli impegni assunti.</w:t>
      </w:r>
    </w:p>
    <w:p w:rsidR="00D967B2" w:rsidRDefault="00D967B2" w:rsidP="00992170">
      <w:pPr>
        <w:spacing w:after="0"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In caso di risoluzione, per inadempienza dell’Ente attuatore, l’Amministrazione Procedente liquiderà le sole spese da questo sostenute, fino al ricevimento della diffida, salvo il risarcimento del danno.</w:t>
      </w:r>
    </w:p>
    <w:p w:rsidR="00D967B2" w:rsidRDefault="00D967B2" w:rsidP="00992170">
      <w:pPr>
        <w:pStyle w:val="Testocommen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Ai sensi dell’art. 1456 del Codice civile, costituiscono clausole risolutive espresse, le seguenti ipotesi</w:t>
      </w:r>
      <w:r w:rsidR="007D4F25">
        <w:rPr>
          <w:rFonts w:ascii="Verdana" w:eastAsia="Times New Roman" w:hAnsi="Verdana" w:cs="Times New Roman"/>
          <w:sz w:val="24"/>
          <w:szCs w:val="24"/>
          <w:lang w:eastAsia="it-IT"/>
        </w:rPr>
        <w:t>:</w:t>
      </w:r>
    </w:p>
    <w:p w:rsidR="007D4F25" w:rsidRDefault="007D4F25" w:rsidP="007D4F25">
      <w:pPr>
        <w:pStyle w:val="Paragrafoelenco"/>
        <w:numPr>
          <w:ilvl w:val="0"/>
          <w:numId w:val="26"/>
        </w:numPr>
        <w:spacing w:after="0"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apertura di una procedura concorsuale o di fallimento a carico dell’Ente attuatore;</w:t>
      </w:r>
    </w:p>
    <w:p w:rsidR="007D4F25" w:rsidRDefault="007D4F25" w:rsidP="007D4F25">
      <w:pPr>
        <w:pStyle w:val="Paragrafoelenco"/>
        <w:numPr>
          <w:ilvl w:val="0"/>
          <w:numId w:val="26"/>
        </w:numPr>
        <w:spacing w:after="0"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messa in liquidazione o in altri casi di cessione dell’attività da parte dell’Ente attuatore;</w:t>
      </w:r>
    </w:p>
    <w:p w:rsidR="007D4F25" w:rsidRDefault="007D4F25" w:rsidP="007D4F25">
      <w:pPr>
        <w:pStyle w:val="Paragrafoelenco"/>
        <w:numPr>
          <w:ilvl w:val="0"/>
          <w:numId w:val="26"/>
        </w:numPr>
        <w:spacing w:after="0"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interruzione non motivata delle attività oggetto del Progetto definitivo;</w:t>
      </w:r>
    </w:p>
    <w:p w:rsidR="007D4F25" w:rsidRDefault="007D4F25" w:rsidP="007D4F25">
      <w:pPr>
        <w:pStyle w:val="Paragrafoelenco"/>
        <w:numPr>
          <w:ilvl w:val="0"/>
          <w:numId w:val="26"/>
        </w:numPr>
        <w:spacing w:after="0"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difformità sostanziale, non altrimenti risolvibile, nella realizzazione degli interventi previsti nel Progetto definitivo;</w:t>
      </w:r>
    </w:p>
    <w:p w:rsidR="007D4F25" w:rsidRDefault="007D4F25" w:rsidP="007D4F25">
      <w:pPr>
        <w:pStyle w:val="Paragrafoelenco"/>
        <w:numPr>
          <w:ilvl w:val="0"/>
          <w:numId w:val="26"/>
        </w:numPr>
        <w:spacing w:after="0"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violazione della normativa in materia di sicurezza sui luoghi di lavoro, nonché violazione della disciplina in materia di contratti di lavoro e del CCNL applicabile;</w:t>
      </w:r>
    </w:p>
    <w:p w:rsidR="007D4F25" w:rsidRDefault="007D4F25" w:rsidP="007D4F25">
      <w:r>
        <w:rPr>
          <w:rFonts w:ascii="Verdana" w:eastAsia="Times New Roman" w:hAnsi="Verdana" w:cs="Times New Roman"/>
          <w:sz w:val="24"/>
          <w:szCs w:val="24"/>
          <w:lang w:eastAsia="it-IT"/>
        </w:rPr>
        <w:t>perdita del possesso dei requisiti di ordine generale e di idoneità professionale durante il periodo di vigenza della Convenzione</w:t>
      </w:r>
    </w:p>
    <w:p w:rsidR="00D967B2" w:rsidRDefault="00D967B2" w:rsidP="00992170">
      <w:pPr>
        <w:spacing w:after="0"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lastRenderedPageBreak/>
        <w:t>Nelle ipotesi sopraindicate la Convenzione può essere risolta di diritto con effetto immediato a seguito della dichiarazione dell’Amministrazione procedente, trasmessa a mezzo PEC, di volersi avvalere della clausola risolutiva espressa.</w:t>
      </w:r>
    </w:p>
    <w:p w:rsidR="00D967B2" w:rsidRDefault="00D967B2" w:rsidP="00992170">
      <w:pPr>
        <w:spacing w:after="0" w:line="240" w:lineRule="auto"/>
        <w:jc w:val="both"/>
        <w:rPr>
          <w:rFonts w:ascii="Verdana" w:eastAsia="Times New Roman" w:hAnsi="Verdana" w:cs="Times New Roman"/>
          <w:sz w:val="24"/>
          <w:szCs w:val="24"/>
          <w:lang w:eastAsia="it-IT"/>
        </w:rPr>
      </w:pPr>
    </w:p>
    <w:p w:rsidR="00D967B2" w:rsidRDefault="00D967B2" w:rsidP="00992170">
      <w:pPr>
        <w:spacing w:after="0" w:line="240" w:lineRule="auto"/>
        <w:jc w:val="both"/>
        <w:rPr>
          <w:rFonts w:ascii="Verdana" w:eastAsia="Times New Roman" w:hAnsi="Verdana" w:cs="Times New Roman"/>
          <w:b/>
          <w:sz w:val="24"/>
          <w:szCs w:val="24"/>
          <w:lang w:eastAsia="it-IT"/>
        </w:rPr>
      </w:pPr>
      <w:r>
        <w:rPr>
          <w:rFonts w:ascii="Verdana" w:eastAsia="Times New Roman" w:hAnsi="Verdana" w:cs="Times New Roman"/>
          <w:b/>
          <w:sz w:val="24"/>
          <w:szCs w:val="24"/>
          <w:lang w:eastAsia="it-IT"/>
        </w:rPr>
        <w:t>ART. 15 – RINVII NORMATIVI</w:t>
      </w:r>
    </w:p>
    <w:p w:rsidR="00D967B2" w:rsidRDefault="00D967B2" w:rsidP="00992170">
      <w:pPr>
        <w:spacing w:after="0" w:line="240" w:lineRule="auto"/>
        <w:jc w:val="both"/>
        <w:rPr>
          <w:rFonts w:ascii="Verdana" w:eastAsia="Times New Roman" w:hAnsi="Verdana" w:cs="Times New Roman"/>
          <w:b/>
          <w:sz w:val="24"/>
          <w:szCs w:val="24"/>
          <w:lang w:eastAsia="it-IT"/>
        </w:rPr>
      </w:pPr>
    </w:p>
    <w:p w:rsidR="00D967B2" w:rsidRDefault="00D967B2" w:rsidP="00D967B2">
      <w:pPr>
        <w:spacing w:after="0"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Per tutto quanto non espressamente previsto dalla presente Convenzione si fa riferimento al Codice civile e alle disposizioni di legge vigenti ed applicabili in materia e a quelle richiamate negli atti di cui in Premessa.</w:t>
      </w:r>
    </w:p>
    <w:p w:rsidR="00D967B2" w:rsidRDefault="00D967B2" w:rsidP="00D967B2">
      <w:pPr>
        <w:spacing w:after="0" w:line="240" w:lineRule="auto"/>
        <w:jc w:val="both"/>
        <w:rPr>
          <w:rFonts w:ascii="Verdana" w:eastAsia="Times New Roman" w:hAnsi="Verdana" w:cs="Times New Roman"/>
          <w:sz w:val="24"/>
          <w:szCs w:val="24"/>
          <w:lang w:eastAsia="it-IT"/>
        </w:rPr>
      </w:pPr>
    </w:p>
    <w:p w:rsidR="00D967B2" w:rsidRDefault="00D967B2" w:rsidP="00D967B2">
      <w:pPr>
        <w:spacing w:after="0" w:line="240" w:lineRule="auto"/>
        <w:jc w:val="center"/>
        <w:rPr>
          <w:rFonts w:ascii="Verdana" w:eastAsia="Times New Roman" w:hAnsi="Verdana" w:cs="Times New Roman"/>
          <w:b/>
          <w:sz w:val="24"/>
          <w:szCs w:val="24"/>
          <w:lang w:eastAsia="it-IT"/>
        </w:rPr>
      </w:pPr>
      <w:r>
        <w:rPr>
          <w:rFonts w:ascii="Verdana" w:eastAsia="Times New Roman" w:hAnsi="Verdana" w:cs="Times New Roman"/>
          <w:b/>
          <w:sz w:val="24"/>
          <w:szCs w:val="24"/>
          <w:lang w:eastAsia="it-IT"/>
        </w:rPr>
        <w:t>ART. 16 – CONTROVERSIE</w:t>
      </w:r>
    </w:p>
    <w:p w:rsidR="00D967B2" w:rsidRDefault="00D967B2" w:rsidP="00D967B2">
      <w:pPr>
        <w:spacing w:after="0" w:line="240" w:lineRule="auto"/>
        <w:jc w:val="center"/>
        <w:rPr>
          <w:rFonts w:ascii="Verdana" w:eastAsia="Times New Roman" w:hAnsi="Verdana" w:cs="Times New Roman"/>
          <w:b/>
          <w:sz w:val="24"/>
          <w:szCs w:val="24"/>
          <w:lang w:eastAsia="it-IT"/>
        </w:rPr>
      </w:pPr>
    </w:p>
    <w:p w:rsidR="00D967B2" w:rsidRDefault="00D967B2" w:rsidP="00D967B2">
      <w:pPr>
        <w:spacing w:after="0"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I rapporti tra l’Amministrazione procedente e l’Ente attuatore si svolgono ispirandosi ai principi della leale collaborazione, correttezza e buona fede. Nel caso in cui dovesse insorgere una controversia tra le parti circa l’applicazione della presente Convenzione, verrà esperito tra le stesse un tentativo di amichevole conciliazione. Qualunque contestazione o vertenza dovesse insorgere tra le Parti sarà rimessa alla giurisdizione del giudice competente. Foro competente è il Foro di Brescia.</w:t>
      </w:r>
    </w:p>
    <w:p w:rsidR="00D967B2" w:rsidRDefault="00D967B2" w:rsidP="00D967B2">
      <w:pPr>
        <w:spacing w:after="0" w:line="240" w:lineRule="auto"/>
        <w:jc w:val="both"/>
        <w:rPr>
          <w:rFonts w:ascii="Verdana" w:eastAsia="Times New Roman" w:hAnsi="Verdana" w:cs="Times New Roman"/>
          <w:sz w:val="24"/>
          <w:szCs w:val="24"/>
          <w:lang w:eastAsia="it-IT"/>
        </w:rPr>
      </w:pPr>
    </w:p>
    <w:p w:rsidR="00D967B2" w:rsidRDefault="00D967B2" w:rsidP="00D967B2">
      <w:pPr>
        <w:spacing w:after="0" w:line="240" w:lineRule="auto"/>
        <w:jc w:val="center"/>
        <w:rPr>
          <w:rFonts w:ascii="Verdana" w:eastAsia="Times New Roman" w:hAnsi="Verdana" w:cs="Times New Roman"/>
          <w:b/>
          <w:sz w:val="24"/>
          <w:szCs w:val="24"/>
          <w:lang w:eastAsia="it-IT"/>
        </w:rPr>
      </w:pPr>
      <w:r>
        <w:rPr>
          <w:rFonts w:ascii="Verdana" w:eastAsia="Times New Roman" w:hAnsi="Verdana" w:cs="Times New Roman"/>
          <w:b/>
          <w:sz w:val="24"/>
          <w:szCs w:val="24"/>
          <w:lang w:eastAsia="it-IT"/>
        </w:rPr>
        <w:t>ART. 17 – REGISTRAZIONE</w:t>
      </w:r>
    </w:p>
    <w:p w:rsidR="00D967B2" w:rsidRDefault="00D967B2" w:rsidP="00D967B2">
      <w:pPr>
        <w:spacing w:after="0" w:line="240" w:lineRule="auto"/>
        <w:jc w:val="center"/>
        <w:rPr>
          <w:rFonts w:ascii="Verdana" w:eastAsia="Times New Roman" w:hAnsi="Verdana" w:cs="Times New Roman"/>
          <w:b/>
          <w:sz w:val="24"/>
          <w:szCs w:val="24"/>
          <w:lang w:eastAsia="it-IT"/>
        </w:rPr>
      </w:pPr>
    </w:p>
    <w:p w:rsidR="00D967B2" w:rsidRDefault="00D967B2" w:rsidP="00D967B2">
      <w:pPr>
        <w:spacing w:after="0"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La presente Convenzione sarà sottoposta ad eventuale registrazione in caso d’uso con oneri e spese a carico dell’Ente Attuatore.</w:t>
      </w:r>
    </w:p>
    <w:p w:rsidR="00D967B2" w:rsidRDefault="00D967B2" w:rsidP="00D967B2">
      <w:pPr>
        <w:spacing w:after="0" w:line="240" w:lineRule="auto"/>
        <w:jc w:val="both"/>
        <w:rPr>
          <w:rFonts w:ascii="Verdana" w:eastAsia="Times New Roman" w:hAnsi="Verdana" w:cs="Times New Roman"/>
          <w:sz w:val="24"/>
          <w:szCs w:val="24"/>
          <w:lang w:eastAsia="it-IT"/>
        </w:rPr>
      </w:pPr>
    </w:p>
    <w:p w:rsidR="00D967B2" w:rsidRDefault="00D967B2" w:rsidP="00D967B2">
      <w:pPr>
        <w:spacing w:after="0" w:line="240" w:lineRule="auto"/>
        <w:jc w:val="center"/>
        <w:rPr>
          <w:rFonts w:ascii="Verdana" w:eastAsia="Times New Roman" w:hAnsi="Verdana" w:cs="Times New Roman"/>
          <w:b/>
          <w:sz w:val="24"/>
          <w:szCs w:val="24"/>
          <w:lang w:eastAsia="it-IT"/>
        </w:rPr>
      </w:pPr>
      <w:r>
        <w:rPr>
          <w:rFonts w:ascii="Verdana" w:eastAsia="Times New Roman" w:hAnsi="Verdana" w:cs="Times New Roman"/>
          <w:b/>
          <w:sz w:val="24"/>
          <w:szCs w:val="24"/>
          <w:lang w:eastAsia="it-IT"/>
        </w:rPr>
        <w:t>ART. 17 – ALLEGATI</w:t>
      </w:r>
    </w:p>
    <w:p w:rsidR="00D967B2" w:rsidRDefault="00D967B2" w:rsidP="00D967B2">
      <w:pPr>
        <w:spacing w:after="0" w:line="240" w:lineRule="auto"/>
        <w:jc w:val="center"/>
        <w:rPr>
          <w:rFonts w:ascii="Verdana" w:eastAsia="Times New Roman" w:hAnsi="Verdana" w:cs="Times New Roman"/>
          <w:sz w:val="24"/>
          <w:szCs w:val="24"/>
          <w:lang w:eastAsia="it-IT"/>
        </w:rPr>
      </w:pPr>
    </w:p>
    <w:p w:rsidR="00D967B2" w:rsidRDefault="00D967B2" w:rsidP="00D967B2">
      <w:pPr>
        <w:spacing w:after="0"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La presente Convenzione, sottoscritta digitalmente e costituita da n. 17 articoli, contiene quale parte integrante e sostanziale i seguenti atti e documenti:</w:t>
      </w:r>
    </w:p>
    <w:p w:rsidR="00D967B2" w:rsidRDefault="00D967B2" w:rsidP="00D967B2">
      <w:pPr>
        <w:pStyle w:val="Testocommento"/>
        <w:rPr>
          <w:rFonts w:ascii="Verdana" w:eastAsia="Times New Roman" w:hAnsi="Verdana" w:cs="Times New Roman"/>
          <w:sz w:val="24"/>
          <w:szCs w:val="24"/>
          <w:lang w:eastAsia="it-IT"/>
        </w:rPr>
      </w:pPr>
      <w:r>
        <w:rPr>
          <w:rFonts w:ascii="Verdana" w:eastAsia="Times New Roman" w:hAnsi="Verdana" w:cs="Times New Roman"/>
          <w:sz w:val="24"/>
          <w:szCs w:val="24"/>
          <w:lang w:eastAsia="it-IT"/>
        </w:rPr>
        <w:t xml:space="preserve"> </w:t>
      </w:r>
    </w:p>
    <w:p w:rsidR="00303CF3" w:rsidRDefault="00303CF3" w:rsidP="00303CF3">
      <w:pPr>
        <w:pStyle w:val="Paragrafoelenco"/>
        <w:numPr>
          <w:ilvl w:val="0"/>
          <w:numId w:val="27"/>
        </w:numPr>
        <w:spacing w:before="100" w:beforeAutospacing="1" w:after="100" w:afterAutospacing="1"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PROGETTO DEFINITIVO;</w:t>
      </w:r>
    </w:p>
    <w:p w:rsidR="00303CF3" w:rsidRDefault="00303CF3" w:rsidP="00303CF3">
      <w:pPr>
        <w:pStyle w:val="Paragrafoelenco"/>
        <w:numPr>
          <w:ilvl w:val="0"/>
          <w:numId w:val="27"/>
        </w:numPr>
        <w:spacing w:before="100" w:beforeAutospacing="1" w:after="100" w:afterAutospacing="1"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PATTO DI INTEGRITA’</w:t>
      </w:r>
    </w:p>
    <w:p w:rsidR="00303CF3" w:rsidRPr="00303CF3" w:rsidRDefault="00303CF3" w:rsidP="00303CF3">
      <w:pPr>
        <w:pStyle w:val="Paragrafoelenco"/>
        <w:numPr>
          <w:ilvl w:val="0"/>
          <w:numId w:val="27"/>
        </w:numPr>
        <w:spacing w:before="100" w:beforeAutospacing="1" w:after="100" w:afterAutospacing="1"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PEF</w:t>
      </w:r>
    </w:p>
    <w:p w:rsidR="007D4F25" w:rsidRDefault="007D4F25" w:rsidP="001B2CA1">
      <w:pPr>
        <w:spacing w:before="100" w:beforeAutospacing="1" w:after="100" w:afterAutospacing="1" w:line="240" w:lineRule="auto"/>
        <w:jc w:val="both"/>
        <w:rPr>
          <w:rFonts w:ascii="Verdana" w:eastAsia="Times New Roman" w:hAnsi="Verdana" w:cs="Times New Roman"/>
          <w:sz w:val="24"/>
          <w:szCs w:val="24"/>
          <w:lang w:eastAsia="it-IT"/>
        </w:rPr>
      </w:pPr>
    </w:p>
    <w:p w:rsidR="007D4F25" w:rsidRDefault="007D4F25" w:rsidP="001B2CA1">
      <w:pPr>
        <w:spacing w:before="100" w:beforeAutospacing="1" w:after="100" w:afterAutospacing="1" w:line="240" w:lineRule="auto"/>
        <w:jc w:val="both"/>
        <w:rPr>
          <w:rFonts w:ascii="Verdana" w:eastAsia="Times New Roman" w:hAnsi="Verdana" w:cs="Times New Roman"/>
          <w:sz w:val="24"/>
          <w:szCs w:val="24"/>
          <w:lang w:eastAsia="it-IT"/>
        </w:rPr>
      </w:pPr>
    </w:p>
    <w:p w:rsidR="007D4F25" w:rsidRDefault="007D4F25" w:rsidP="001B2CA1">
      <w:pPr>
        <w:spacing w:before="100" w:beforeAutospacing="1" w:after="100" w:afterAutospacing="1" w:line="240" w:lineRule="auto"/>
        <w:jc w:val="both"/>
        <w:rPr>
          <w:rFonts w:ascii="Verdana" w:eastAsia="Times New Roman" w:hAnsi="Verdana" w:cs="Times New Roman"/>
          <w:sz w:val="24"/>
          <w:szCs w:val="24"/>
          <w:lang w:eastAsia="it-IT"/>
        </w:rPr>
      </w:pPr>
    </w:p>
    <w:p w:rsidR="007D4F25" w:rsidRDefault="007D4F25" w:rsidP="007D4F25">
      <w:pPr>
        <w:spacing w:after="0"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Letto, confermato e sottoscritto.</w:t>
      </w:r>
    </w:p>
    <w:p w:rsidR="007D4F25" w:rsidRDefault="007D4F25" w:rsidP="007D4F25">
      <w:pPr>
        <w:spacing w:after="0"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Ghedi, _</w:t>
      </w:r>
    </w:p>
    <w:p w:rsidR="007D4F25" w:rsidRDefault="007D4F25" w:rsidP="007D4F25">
      <w:pPr>
        <w:spacing w:after="0"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____________</w:t>
      </w:r>
    </w:p>
    <w:p w:rsidR="007D4F25" w:rsidRDefault="007D4F25" w:rsidP="007D4F25">
      <w:pPr>
        <w:spacing w:after="0" w:line="240" w:lineRule="auto"/>
        <w:jc w:val="both"/>
        <w:rPr>
          <w:rFonts w:ascii="Verdana" w:eastAsia="Times New Roman" w:hAnsi="Verdana" w:cs="Times New Roman"/>
          <w:sz w:val="24"/>
          <w:szCs w:val="24"/>
          <w:lang w:eastAsia="it-IT"/>
        </w:rPr>
      </w:pPr>
    </w:p>
    <w:p w:rsidR="007D4F25" w:rsidRDefault="007D4F25" w:rsidP="007D4F25">
      <w:pPr>
        <w:spacing w:after="0"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Comune di Ghedi</w:t>
      </w:r>
    </w:p>
    <w:p w:rsidR="007D4F25" w:rsidRDefault="007D4F25" w:rsidP="007D4F25">
      <w:pPr>
        <w:spacing w:after="0"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Responsabile dell’Area Servizi alla Persona</w:t>
      </w:r>
    </w:p>
    <w:p w:rsidR="007D4F25" w:rsidRDefault="007D4F25" w:rsidP="007D4F25">
      <w:pPr>
        <w:spacing w:after="0"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____________________</w:t>
      </w:r>
    </w:p>
    <w:p w:rsidR="007D4F25" w:rsidRDefault="007D4F25" w:rsidP="007D4F25">
      <w:pPr>
        <w:spacing w:after="0" w:line="240" w:lineRule="auto"/>
        <w:jc w:val="both"/>
        <w:rPr>
          <w:rFonts w:ascii="Verdana" w:eastAsia="Times New Roman" w:hAnsi="Verdana" w:cs="Times New Roman"/>
          <w:sz w:val="24"/>
          <w:szCs w:val="24"/>
          <w:lang w:eastAsia="it-IT"/>
        </w:rPr>
      </w:pPr>
    </w:p>
    <w:p w:rsidR="007D4F25" w:rsidRDefault="007D4F25" w:rsidP="007D4F25">
      <w:pPr>
        <w:spacing w:after="0" w:line="240" w:lineRule="auto"/>
        <w:jc w:val="both"/>
        <w:rPr>
          <w:rFonts w:ascii="Verdana" w:eastAsia="Times New Roman" w:hAnsi="Verdana" w:cs="Times New Roman"/>
          <w:sz w:val="24"/>
          <w:szCs w:val="24"/>
          <w:lang w:eastAsia="it-IT"/>
        </w:rPr>
      </w:pPr>
    </w:p>
    <w:p w:rsidR="007D4F25" w:rsidRDefault="007D4F25" w:rsidP="007D4F25">
      <w:pPr>
        <w:spacing w:after="0" w:line="240" w:lineRule="auto"/>
        <w:jc w:val="both"/>
        <w:rPr>
          <w:rFonts w:ascii="Verdana" w:eastAsia="Times New Roman" w:hAnsi="Verdana" w:cs="Times New Roman"/>
          <w:sz w:val="24"/>
          <w:szCs w:val="24"/>
          <w:lang w:eastAsia="it-IT"/>
        </w:rPr>
      </w:pPr>
    </w:p>
    <w:p w:rsidR="007D4F25" w:rsidRDefault="007D4F25" w:rsidP="007D4F25">
      <w:pPr>
        <w:spacing w:after="0"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 xml:space="preserve">Ente Attuatore </w:t>
      </w:r>
    </w:p>
    <w:p w:rsidR="007D4F25" w:rsidRDefault="007D4F25" w:rsidP="007D4F25">
      <w:pPr>
        <w:spacing w:after="0"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Legale rappresentante</w:t>
      </w:r>
    </w:p>
    <w:p w:rsidR="007D4F25" w:rsidRDefault="007D4F25" w:rsidP="007D4F25">
      <w:pPr>
        <w:spacing w:after="0"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t>____________________</w:t>
      </w:r>
    </w:p>
    <w:p w:rsidR="007D4F25" w:rsidRDefault="007D4F25" w:rsidP="001B2CA1">
      <w:pPr>
        <w:spacing w:before="100" w:beforeAutospacing="1" w:after="100" w:afterAutospacing="1" w:line="240" w:lineRule="auto"/>
        <w:jc w:val="both"/>
        <w:rPr>
          <w:rFonts w:ascii="Verdana" w:eastAsia="Times New Roman" w:hAnsi="Verdana" w:cs="Times New Roman"/>
          <w:sz w:val="24"/>
          <w:szCs w:val="24"/>
          <w:lang w:eastAsia="it-IT"/>
        </w:rPr>
      </w:pPr>
    </w:p>
    <w:sectPr w:rsidR="007D4F2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3CA1" w:rsidRDefault="00573CA1" w:rsidP="00573CA1">
      <w:pPr>
        <w:spacing w:after="0" w:line="240" w:lineRule="auto"/>
      </w:pPr>
      <w:r>
        <w:separator/>
      </w:r>
    </w:p>
  </w:endnote>
  <w:endnote w:type="continuationSeparator" w:id="0">
    <w:p w:rsidR="00573CA1" w:rsidRDefault="00573CA1" w:rsidP="00573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3CA1" w:rsidRDefault="00573CA1" w:rsidP="00573CA1">
      <w:pPr>
        <w:spacing w:after="0" w:line="240" w:lineRule="auto"/>
      </w:pPr>
      <w:r>
        <w:separator/>
      </w:r>
    </w:p>
  </w:footnote>
  <w:footnote w:type="continuationSeparator" w:id="0">
    <w:p w:rsidR="00573CA1" w:rsidRDefault="00573CA1" w:rsidP="00573C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40696"/>
    <w:multiLevelType w:val="multilevel"/>
    <w:tmpl w:val="A06A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372A8"/>
    <w:multiLevelType w:val="multilevel"/>
    <w:tmpl w:val="DB04D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60B21"/>
    <w:multiLevelType w:val="multilevel"/>
    <w:tmpl w:val="300A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A10D3"/>
    <w:multiLevelType w:val="hybridMultilevel"/>
    <w:tmpl w:val="2F0AF2D0"/>
    <w:lvl w:ilvl="0" w:tplc="A4CA71CC">
      <w:start w:val="7"/>
      <w:numFmt w:val="bullet"/>
      <w:lvlText w:val="-"/>
      <w:lvlJc w:val="left"/>
      <w:pPr>
        <w:ind w:left="720" w:hanging="360"/>
      </w:pPr>
      <w:rPr>
        <w:rFonts w:ascii="Calibri" w:eastAsiaTheme="minorHAnsi" w:hAnsi="Calibri" w:cs="Calibri" w:hint="default"/>
        <w:b/>
        <w:bCs/>
        <w:i w:val="0"/>
        <w:iCs w:val="0"/>
        <w:spacing w:val="0"/>
        <w:w w:val="100"/>
        <w:sz w:val="22"/>
        <w:szCs w:val="22"/>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1730402C"/>
    <w:multiLevelType w:val="hybridMultilevel"/>
    <w:tmpl w:val="1158ABF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F88639D"/>
    <w:multiLevelType w:val="multilevel"/>
    <w:tmpl w:val="7ED41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C8244F"/>
    <w:multiLevelType w:val="multilevel"/>
    <w:tmpl w:val="23548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FD2A75"/>
    <w:multiLevelType w:val="multilevel"/>
    <w:tmpl w:val="2190E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2B4723"/>
    <w:multiLevelType w:val="multilevel"/>
    <w:tmpl w:val="77962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F04C15"/>
    <w:multiLevelType w:val="multilevel"/>
    <w:tmpl w:val="0F823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648E9"/>
    <w:multiLevelType w:val="multilevel"/>
    <w:tmpl w:val="C5EC7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D02536"/>
    <w:multiLevelType w:val="multilevel"/>
    <w:tmpl w:val="8100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C7436E"/>
    <w:multiLevelType w:val="hybridMultilevel"/>
    <w:tmpl w:val="13EA7C8A"/>
    <w:lvl w:ilvl="0" w:tplc="7D3627F0">
      <w:numFmt w:val="bullet"/>
      <w:lvlText w:val="-"/>
      <w:lvlJc w:val="left"/>
      <w:pPr>
        <w:ind w:left="720" w:hanging="360"/>
      </w:pPr>
      <w:rPr>
        <w:rFonts w:ascii="Verdana" w:eastAsia="Times New Roman" w:hAnsi="Verdana"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47D203AB"/>
    <w:multiLevelType w:val="hybridMultilevel"/>
    <w:tmpl w:val="CC48674C"/>
    <w:lvl w:ilvl="0" w:tplc="7D3627F0">
      <w:numFmt w:val="bullet"/>
      <w:lvlText w:val="-"/>
      <w:lvlJc w:val="left"/>
      <w:pPr>
        <w:ind w:left="720" w:hanging="360"/>
      </w:pPr>
      <w:rPr>
        <w:rFonts w:ascii="Verdana" w:eastAsia="Times New Roman" w:hAnsi="Verdana"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532A299E"/>
    <w:multiLevelType w:val="multilevel"/>
    <w:tmpl w:val="9DE03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B221C7"/>
    <w:multiLevelType w:val="hybridMultilevel"/>
    <w:tmpl w:val="06BCA500"/>
    <w:lvl w:ilvl="0" w:tplc="7D3627F0">
      <w:numFmt w:val="bullet"/>
      <w:lvlText w:val="-"/>
      <w:lvlJc w:val="left"/>
      <w:pPr>
        <w:ind w:left="720" w:hanging="360"/>
      </w:pPr>
      <w:rPr>
        <w:rFonts w:ascii="Verdana" w:eastAsia="Times New Roman" w:hAnsi="Verdana"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58977116"/>
    <w:multiLevelType w:val="multilevel"/>
    <w:tmpl w:val="4D50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BD1620"/>
    <w:multiLevelType w:val="multilevel"/>
    <w:tmpl w:val="07CED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113756"/>
    <w:multiLevelType w:val="multilevel"/>
    <w:tmpl w:val="58D66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4D1E18"/>
    <w:multiLevelType w:val="multilevel"/>
    <w:tmpl w:val="73E2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874799"/>
    <w:multiLevelType w:val="multilevel"/>
    <w:tmpl w:val="031E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7A0A77"/>
    <w:multiLevelType w:val="multilevel"/>
    <w:tmpl w:val="71FE9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130729"/>
    <w:multiLevelType w:val="multilevel"/>
    <w:tmpl w:val="DCD2FB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9"/>
  </w:num>
  <w:num w:numId="3">
    <w:abstractNumId w:val="17"/>
  </w:num>
  <w:num w:numId="4">
    <w:abstractNumId w:val="18"/>
  </w:num>
  <w:num w:numId="5">
    <w:abstractNumId w:val="6"/>
  </w:num>
  <w:num w:numId="6">
    <w:abstractNumId w:val="11"/>
  </w:num>
  <w:num w:numId="7">
    <w:abstractNumId w:val="2"/>
  </w:num>
  <w:num w:numId="8">
    <w:abstractNumId w:val="21"/>
  </w:num>
  <w:num w:numId="9">
    <w:abstractNumId w:val="1"/>
  </w:num>
  <w:num w:numId="10">
    <w:abstractNumId w:val="14"/>
  </w:num>
  <w:num w:numId="11">
    <w:abstractNumId w:val="7"/>
  </w:num>
  <w:num w:numId="12">
    <w:abstractNumId w:val="16"/>
  </w:num>
  <w:num w:numId="13">
    <w:abstractNumId w:val="19"/>
  </w:num>
  <w:num w:numId="14">
    <w:abstractNumId w:val="20"/>
  </w:num>
  <w:num w:numId="15">
    <w:abstractNumId w:val="0"/>
  </w:num>
  <w:num w:numId="16">
    <w:abstractNumId w:val="8"/>
  </w:num>
  <w:num w:numId="17">
    <w:abstractNumId w:val="10"/>
  </w:num>
  <w:num w:numId="18">
    <w:abstractNumId w:val="5"/>
  </w:num>
  <w:num w:numId="19">
    <w:abstractNumId w:val="8"/>
  </w:num>
  <w:num w:numId="20">
    <w:abstractNumId w:val="3"/>
  </w:num>
  <w:num w:numId="21">
    <w:abstractNumId w:val="10"/>
  </w:num>
  <w:num w:numId="22">
    <w:abstractNumId w:val="5"/>
  </w:num>
  <w:num w:numId="23">
    <w:abstractNumId w:val="13"/>
  </w:num>
  <w:num w:numId="24">
    <w:abstractNumId w:val="15"/>
  </w:num>
  <w:num w:numId="25">
    <w:abstractNumId w:val="12"/>
  </w:num>
  <w:num w:numId="26">
    <w:abstractNumId w:val="12"/>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236"/>
    <w:rsid w:val="00022CF7"/>
    <w:rsid w:val="00070236"/>
    <w:rsid w:val="00143122"/>
    <w:rsid w:val="001B2CA1"/>
    <w:rsid w:val="00222189"/>
    <w:rsid w:val="0026185F"/>
    <w:rsid w:val="00303CF3"/>
    <w:rsid w:val="004B636E"/>
    <w:rsid w:val="00573CA1"/>
    <w:rsid w:val="00591915"/>
    <w:rsid w:val="00624C5B"/>
    <w:rsid w:val="00700A23"/>
    <w:rsid w:val="007D4F25"/>
    <w:rsid w:val="008315D2"/>
    <w:rsid w:val="00894D4D"/>
    <w:rsid w:val="008A58DB"/>
    <w:rsid w:val="00946E95"/>
    <w:rsid w:val="00992170"/>
    <w:rsid w:val="00A77C36"/>
    <w:rsid w:val="00AB11F4"/>
    <w:rsid w:val="00BA0499"/>
    <w:rsid w:val="00C21DF5"/>
    <w:rsid w:val="00D24CD3"/>
    <w:rsid w:val="00D876D6"/>
    <w:rsid w:val="00D967B2"/>
    <w:rsid w:val="00DD11DA"/>
    <w:rsid w:val="00F476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E02A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919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3">
    <w:name w:val="heading 3"/>
    <w:basedOn w:val="Normale"/>
    <w:link w:val="Titolo3Carattere"/>
    <w:uiPriority w:val="9"/>
    <w:qFormat/>
    <w:rsid w:val="00070236"/>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next w:val="Normale"/>
    <w:link w:val="Titolo4Carattere"/>
    <w:uiPriority w:val="9"/>
    <w:semiHidden/>
    <w:unhideWhenUsed/>
    <w:qFormat/>
    <w:rsid w:val="00D24CD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70236"/>
    <w:rPr>
      <w:rFonts w:ascii="Times New Roman" w:eastAsia="Times New Roman" w:hAnsi="Times New Roman" w:cs="Times New Roman"/>
      <w:b/>
      <w:bCs/>
      <w:sz w:val="27"/>
      <w:szCs w:val="27"/>
      <w:lang w:eastAsia="it-IT"/>
    </w:rPr>
  </w:style>
  <w:style w:type="paragraph" w:styleId="NormaleWeb">
    <w:name w:val="Normal (Web)"/>
    <w:basedOn w:val="Normale"/>
    <w:uiPriority w:val="99"/>
    <w:unhideWhenUsed/>
    <w:rsid w:val="0007023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itation-165">
    <w:name w:val="citation-165"/>
    <w:basedOn w:val="Carpredefinitoparagrafo"/>
    <w:rsid w:val="00070236"/>
  </w:style>
  <w:style w:type="character" w:customStyle="1" w:styleId="button-label">
    <w:name w:val="button-label"/>
    <w:basedOn w:val="Carpredefinitoparagrafo"/>
    <w:rsid w:val="00070236"/>
  </w:style>
  <w:style w:type="character" w:customStyle="1" w:styleId="citation-164">
    <w:name w:val="citation-164"/>
    <w:basedOn w:val="Carpredefinitoparagrafo"/>
    <w:rsid w:val="00070236"/>
  </w:style>
  <w:style w:type="character" w:customStyle="1" w:styleId="citation-163">
    <w:name w:val="citation-163"/>
    <w:basedOn w:val="Carpredefinitoparagrafo"/>
    <w:rsid w:val="00070236"/>
  </w:style>
  <w:style w:type="character" w:customStyle="1" w:styleId="citation-162">
    <w:name w:val="citation-162"/>
    <w:basedOn w:val="Carpredefinitoparagrafo"/>
    <w:rsid w:val="00070236"/>
  </w:style>
  <w:style w:type="character" w:customStyle="1" w:styleId="citation-161">
    <w:name w:val="citation-161"/>
    <w:basedOn w:val="Carpredefinitoparagrafo"/>
    <w:rsid w:val="00070236"/>
  </w:style>
  <w:style w:type="character" w:customStyle="1" w:styleId="citation-160">
    <w:name w:val="citation-160"/>
    <w:basedOn w:val="Carpredefinitoparagrafo"/>
    <w:rsid w:val="00070236"/>
  </w:style>
  <w:style w:type="character" w:customStyle="1" w:styleId="citation-159">
    <w:name w:val="citation-159"/>
    <w:basedOn w:val="Carpredefinitoparagrafo"/>
    <w:rsid w:val="00070236"/>
  </w:style>
  <w:style w:type="character" w:customStyle="1" w:styleId="citation-158">
    <w:name w:val="citation-158"/>
    <w:basedOn w:val="Carpredefinitoparagrafo"/>
    <w:rsid w:val="00070236"/>
  </w:style>
  <w:style w:type="character" w:customStyle="1" w:styleId="citation-157">
    <w:name w:val="citation-157"/>
    <w:basedOn w:val="Carpredefinitoparagrafo"/>
    <w:rsid w:val="00070236"/>
  </w:style>
  <w:style w:type="character" w:customStyle="1" w:styleId="citation-156">
    <w:name w:val="citation-156"/>
    <w:basedOn w:val="Carpredefinitoparagrafo"/>
    <w:rsid w:val="00070236"/>
  </w:style>
  <w:style w:type="character" w:customStyle="1" w:styleId="citation-155">
    <w:name w:val="citation-155"/>
    <w:basedOn w:val="Carpredefinitoparagrafo"/>
    <w:rsid w:val="00070236"/>
  </w:style>
  <w:style w:type="character" w:customStyle="1" w:styleId="citation-154">
    <w:name w:val="citation-154"/>
    <w:basedOn w:val="Carpredefinitoparagrafo"/>
    <w:rsid w:val="00070236"/>
  </w:style>
  <w:style w:type="character" w:customStyle="1" w:styleId="citation-153">
    <w:name w:val="citation-153"/>
    <w:basedOn w:val="Carpredefinitoparagrafo"/>
    <w:rsid w:val="00070236"/>
  </w:style>
  <w:style w:type="character" w:customStyle="1" w:styleId="citation-152">
    <w:name w:val="citation-152"/>
    <w:basedOn w:val="Carpredefinitoparagrafo"/>
    <w:rsid w:val="00070236"/>
  </w:style>
  <w:style w:type="character" w:customStyle="1" w:styleId="citation-151">
    <w:name w:val="citation-151"/>
    <w:basedOn w:val="Carpredefinitoparagrafo"/>
    <w:rsid w:val="00070236"/>
  </w:style>
  <w:style w:type="character" w:customStyle="1" w:styleId="citation-150">
    <w:name w:val="citation-150"/>
    <w:basedOn w:val="Carpredefinitoparagrafo"/>
    <w:rsid w:val="00070236"/>
  </w:style>
  <w:style w:type="character" w:customStyle="1" w:styleId="citation-149">
    <w:name w:val="citation-149"/>
    <w:basedOn w:val="Carpredefinitoparagrafo"/>
    <w:rsid w:val="00070236"/>
  </w:style>
  <w:style w:type="character" w:customStyle="1" w:styleId="citation-148">
    <w:name w:val="citation-148"/>
    <w:basedOn w:val="Carpredefinitoparagrafo"/>
    <w:rsid w:val="00070236"/>
  </w:style>
  <w:style w:type="character" w:customStyle="1" w:styleId="citation-147">
    <w:name w:val="citation-147"/>
    <w:basedOn w:val="Carpredefinitoparagrafo"/>
    <w:rsid w:val="00070236"/>
  </w:style>
  <w:style w:type="character" w:customStyle="1" w:styleId="citation-146">
    <w:name w:val="citation-146"/>
    <w:basedOn w:val="Carpredefinitoparagrafo"/>
    <w:rsid w:val="00070236"/>
  </w:style>
  <w:style w:type="character" w:customStyle="1" w:styleId="citation-145">
    <w:name w:val="citation-145"/>
    <w:basedOn w:val="Carpredefinitoparagrafo"/>
    <w:rsid w:val="00070236"/>
  </w:style>
  <w:style w:type="character" w:customStyle="1" w:styleId="citation-144">
    <w:name w:val="citation-144"/>
    <w:basedOn w:val="Carpredefinitoparagrafo"/>
    <w:rsid w:val="00070236"/>
  </w:style>
  <w:style w:type="character" w:customStyle="1" w:styleId="Titolo1Carattere">
    <w:name w:val="Titolo 1 Carattere"/>
    <w:basedOn w:val="Carpredefinitoparagrafo"/>
    <w:link w:val="Titolo1"/>
    <w:uiPriority w:val="9"/>
    <w:rsid w:val="00591915"/>
    <w:rPr>
      <w:rFonts w:asciiTheme="majorHAnsi" w:eastAsiaTheme="majorEastAsia" w:hAnsiTheme="majorHAnsi" w:cstheme="majorBidi"/>
      <w:color w:val="2F5496" w:themeColor="accent1" w:themeShade="BF"/>
      <w:sz w:val="32"/>
      <w:szCs w:val="32"/>
    </w:rPr>
  </w:style>
  <w:style w:type="character" w:customStyle="1" w:styleId="citation-226">
    <w:name w:val="citation-226"/>
    <w:basedOn w:val="Carpredefinitoparagrafo"/>
    <w:rsid w:val="00591915"/>
  </w:style>
  <w:style w:type="character" w:customStyle="1" w:styleId="citation-225">
    <w:name w:val="citation-225"/>
    <w:basedOn w:val="Carpredefinitoparagrafo"/>
    <w:rsid w:val="00591915"/>
  </w:style>
  <w:style w:type="character" w:customStyle="1" w:styleId="citation-224">
    <w:name w:val="citation-224"/>
    <w:basedOn w:val="Carpredefinitoparagrafo"/>
    <w:rsid w:val="00591915"/>
  </w:style>
  <w:style w:type="character" w:customStyle="1" w:styleId="citation-223">
    <w:name w:val="citation-223"/>
    <w:basedOn w:val="Carpredefinitoparagrafo"/>
    <w:rsid w:val="00591915"/>
  </w:style>
  <w:style w:type="character" w:customStyle="1" w:styleId="citation-222">
    <w:name w:val="citation-222"/>
    <w:basedOn w:val="Carpredefinitoparagrafo"/>
    <w:rsid w:val="00591915"/>
  </w:style>
  <w:style w:type="character" w:customStyle="1" w:styleId="citation-221">
    <w:name w:val="citation-221"/>
    <w:basedOn w:val="Carpredefinitoparagrafo"/>
    <w:rsid w:val="00591915"/>
  </w:style>
  <w:style w:type="character" w:customStyle="1" w:styleId="citation-220">
    <w:name w:val="citation-220"/>
    <w:basedOn w:val="Carpredefinitoparagrafo"/>
    <w:rsid w:val="00591915"/>
  </w:style>
  <w:style w:type="character" w:customStyle="1" w:styleId="citation-219">
    <w:name w:val="citation-219"/>
    <w:basedOn w:val="Carpredefinitoparagrafo"/>
    <w:rsid w:val="00591915"/>
  </w:style>
  <w:style w:type="character" w:customStyle="1" w:styleId="citation-218">
    <w:name w:val="citation-218"/>
    <w:basedOn w:val="Carpredefinitoparagrafo"/>
    <w:rsid w:val="00591915"/>
  </w:style>
  <w:style w:type="character" w:customStyle="1" w:styleId="citation-217">
    <w:name w:val="citation-217"/>
    <w:basedOn w:val="Carpredefinitoparagrafo"/>
    <w:rsid w:val="00591915"/>
  </w:style>
  <w:style w:type="character" w:customStyle="1" w:styleId="citation-216">
    <w:name w:val="citation-216"/>
    <w:basedOn w:val="Carpredefinitoparagrafo"/>
    <w:rsid w:val="00591915"/>
  </w:style>
  <w:style w:type="character" w:customStyle="1" w:styleId="citation-215">
    <w:name w:val="citation-215"/>
    <w:basedOn w:val="Carpredefinitoparagrafo"/>
    <w:rsid w:val="00591915"/>
  </w:style>
  <w:style w:type="character" w:customStyle="1" w:styleId="citation-214">
    <w:name w:val="citation-214"/>
    <w:basedOn w:val="Carpredefinitoparagrafo"/>
    <w:rsid w:val="00591915"/>
  </w:style>
  <w:style w:type="character" w:customStyle="1" w:styleId="citation-213">
    <w:name w:val="citation-213"/>
    <w:basedOn w:val="Carpredefinitoparagrafo"/>
    <w:rsid w:val="00591915"/>
  </w:style>
  <w:style w:type="character" w:customStyle="1" w:styleId="citation-212">
    <w:name w:val="citation-212"/>
    <w:basedOn w:val="Carpredefinitoparagrafo"/>
    <w:rsid w:val="00591915"/>
  </w:style>
  <w:style w:type="character" w:customStyle="1" w:styleId="citation-211">
    <w:name w:val="citation-211"/>
    <w:basedOn w:val="Carpredefinitoparagrafo"/>
    <w:rsid w:val="00591915"/>
  </w:style>
  <w:style w:type="character" w:customStyle="1" w:styleId="citation-210">
    <w:name w:val="citation-210"/>
    <w:basedOn w:val="Carpredefinitoparagrafo"/>
    <w:rsid w:val="00591915"/>
  </w:style>
  <w:style w:type="character" w:customStyle="1" w:styleId="citation-209">
    <w:name w:val="citation-209"/>
    <w:basedOn w:val="Carpredefinitoparagrafo"/>
    <w:rsid w:val="00591915"/>
  </w:style>
  <w:style w:type="character" w:customStyle="1" w:styleId="Titolo4Carattere">
    <w:name w:val="Titolo 4 Carattere"/>
    <w:basedOn w:val="Carpredefinitoparagrafo"/>
    <w:link w:val="Titolo4"/>
    <w:uiPriority w:val="9"/>
    <w:semiHidden/>
    <w:rsid w:val="00D24CD3"/>
    <w:rPr>
      <w:rFonts w:asciiTheme="majorHAnsi" w:eastAsiaTheme="majorEastAsia" w:hAnsiTheme="majorHAnsi" w:cstheme="majorBidi"/>
      <w:i/>
      <w:iCs/>
      <w:color w:val="2F5496" w:themeColor="accent1" w:themeShade="BF"/>
    </w:rPr>
  </w:style>
  <w:style w:type="character" w:customStyle="1" w:styleId="citation-290">
    <w:name w:val="citation-290"/>
    <w:basedOn w:val="Carpredefinitoparagrafo"/>
    <w:rsid w:val="00D24CD3"/>
  </w:style>
  <w:style w:type="character" w:customStyle="1" w:styleId="citation-289">
    <w:name w:val="citation-289"/>
    <w:basedOn w:val="Carpredefinitoparagrafo"/>
    <w:rsid w:val="00D24CD3"/>
  </w:style>
  <w:style w:type="character" w:customStyle="1" w:styleId="citation-288">
    <w:name w:val="citation-288"/>
    <w:basedOn w:val="Carpredefinitoparagrafo"/>
    <w:rsid w:val="00D24CD3"/>
  </w:style>
  <w:style w:type="character" w:customStyle="1" w:styleId="citation-287">
    <w:name w:val="citation-287"/>
    <w:basedOn w:val="Carpredefinitoparagrafo"/>
    <w:rsid w:val="00D24CD3"/>
  </w:style>
  <w:style w:type="character" w:customStyle="1" w:styleId="citation-286">
    <w:name w:val="citation-286"/>
    <w:basedOn w:val="Carpredefinitoparagrafo"/>
    <w:rsid w:val="00D24CD3"/>
  </w:style>
  <w:style w:type="character" w:customStyle="1" w:styleId="citation-285">
    <w:name w:val="citation-285"/>
    <w:basedOn w:val="Carpredefinitoparagrafo"/>
    <w:rsid w:val="00D24CD3"/>
  </w:style>
  <w:style w:type="character" w:customStyle="1" w:styleId="citation-284">
    <w:name w:val="citation-284"/>
    <w:basedOn w:val="Carpredefinitoparagrafo"/>
    <w:rsid w:val="00D24CD3"/>
  </w:style>
  <w:style w:type="character" w:customStyle="1" w:styleId="citation-283">
    <w:name w:val="citation-283"/>
    <w:basedOn w:val="Carpredefinitoparagrafo"/>
    <w:rsid w:val="00D24CD3"/>
  </w:style>
  <w:style w:type="character" w:customStyle="1" w:styleId="citation-282">
    <w:name w:val="citation-282"/>
    <w:basedOn w:val="Carpredefinitoparagrafo"/>
    <w:rsid w:val="00D24CD3"/>
  </w:style>
  <w:style w:type="character" w:customStyle="1" w:styleId="citation-281">
    <w:name w:val="citation-281"/>
    <w:basedOn w:val="Carpredefinitoparagrafo"/>
    <w:rsid w:val="00D24CD3"/>
  </w:style>
  <w:style w:type="character" w:customStyle="1" w:styleId="citation-280">
    <w:name w:val="citation-280"/>
    <w:basedOn w:val="Carpredefinitoparagrafo"/>
    <w:rsid w:val="00D24CD3"/>
  </w:style>
  <w:style w:type="character" w:customStyle="1" w:styleId="citation-279">
    <w:name w:val="citation-279"/>
    <w:basedOn w:val="Carpredefinitoparagrafo"/>
    <w:rsid w:val="00D24CD3"/>
  </w:style>
  <w:style w:type="character" w:customStyle="1" w:styleId="citation-278">
    <w:name w:val="citation-278"/>
    <w:basedOn w:val="Carpredefinitoparagrafo"/>
    <w:rsid w:val="00D24CD3"/>
  </w:style>
  <w:style w:type="character" w:customStyle="1" w:styleId="citation-277">
    <w:name w:val="citation-277"/>
    <w:basedOn w:val="Carpredefinitoparagrafo"/>
    <w:rsid w:val="00D24CD3"/>
  </w:style>
  <w:style w:type="character" w:customStyle="1" w:styleId="citation-276">
    <w:name w:val="citation-276"/>
    <w:basedOn w:val="Carpredefinitoparagrafo"/>
    <w:rsid w:val="00D24CD3"/>
  </w:style>
  <w:style w:type="character" w:customStyle="1" w:styleId="citation-275">
    <w:name w:val="citation-275"/>
    <w:basedOn w:val="Carpredefinitoparagrafo"/>
    <w:rsid w:val="00D24CD3"/>
  </w:style>
  <w:style w:type="character" w:customStyle="1" w:styleId="citation-274">
    <w:name w:val="citation-274"/>
    <w:basedOn w:val="Carpredefinitoparagrafo"/>
    <w:rsid w:val="00D24CD3"/>
  </w:style>
  <w:style w:type="character" w:customStyle="1" w:styleId="citation-273">
    <w:name w:val="citation-273"/>
    <w:basedOn w:val="Carpredefinitoparagrafo"/>
    <w:rsid w:val="00D24CD3"/>
  </w:style>
  <w:style w:type="character" w:customStyle="1" w:styleId="citation-272">
    <w:name w:val="citation-272"/>
    <w:basedOn w:val="Carpredefinitoparagrafo"/>
    <w:rsid w:val="00D24CD3"/>
  </w:style>
  <w:style w:type="character" w:customStyle="1" w:styleId="citation-271">
    <w:name w:val="citation-271"/>
    <w:basedOn w:val="Carpredefinitoparagrafo"/>
    <w:rsid w:val="00D24CD3"/>
  </w:style>
  <w:style w:type="paragraph" w:styleId="Testofumetto">
    <w:name w:val="Balloon Text"/>
    <w:basedOn w:val="Normale"/>
    <w:link w:val="TestofumettoCarattere"/>
    <w:uiPriority w:val="99"/>
    <w:semiHidden/>
    <w:unhideWhenUsed/>
    <w:rsid w:val="00946E9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46E95"/>
    <w:rPr>
      <w:rFonts w:ascii="Segoe UI" w:hAnsi="Segoe UI" w:cs="Segoe UI"/>
      <w:sz w:val="18"/>
      <w:szCs w:val="18"/>
    </w:rPr>
  </w:style>
  <w:style w:type="paragraph" w:styleId="Paragrafoelenco">
    <w:name w:val="List Paragraph"/>
    <w:aliases w:val="Elenco Puntato PIPPI"/>
    <w:basedOn w:val="Normale"/>
    <w:uiPriority w:val="34"/>
    <w:qFormat/>
    <w:rsid w:val="00D967B2"/>
    <w:pPr>
      <w:spacing w:line="256" w:lineRule="auto"/>
      <w:ind w:left="720"/>
      <w:contextualSpacing/>
    </w:pPr>
  </w:style>
  <w:style w:type="paragraph" w:styleId="Testocommento">
    <w:name w:val="annotation text"/>
    <w:basedOn w:val="Normale"/>
    <w:link w:val="TestocommentoCarattere"/>
    <w:uiPriority w:val="99"/>
    <w:unhideWhenUsed/>
    <w:rsid w:val="00D967B2"/>
    <w:pPr>
      <w:spacing w:line="240" w:lineRule="auto"/>
    </w:pPr>
    <w:rPr>
      <w:sz w:val="20"/>
      <w:szCs w:val="20"/>
    </w:rPr>
  </w:style>
  <w:style w:type="character" w:customStyle="1" w:styleId="TestocommentoCarattere">
    <w:name w:val="Testo commento Carattere"/>
    <w:basedOn w:val="Carpredefinitoparagrafo"/>
    <w:link w:val="Testocommento"/>
    <w:uiPriority w:val="99"/>
    <w:rsid w:val="00D967B2"/>
    <w:rPr>
      <w:sz w:val="20"/>
      <w:szCs w:val="20"/>
    </w:rPr>
  </w:style>
  <w:style w:type="character" w:styleId="Rimandocommento">
    <w:name w:val="annotation reference"/>
    <w:basedOn w:val="Carpredefinitoparagrafo"/>
    <w:uiPriority w:val="99"/>
    <w:semiHidden/>
    <w:unhideWhenUsed/>
    <w:rsid w:val="00D967B2"/>
    <w:rPr>
      <w:sz w:val="16"/>
      <w:szCs w:val="16"/>
    </w:rPr>
  </w:style>
  <w:style w:type="paragraph" w:styleId="Intestazione">
    <w:name w:val="header"/>
    <w:basedOn w:val="Normale"/>
    <w:link w:val="IntestazioneCarattere"/>
    <w:uiPriority w:val="99"/>
    <w:unhideWhenUsed/>
    <w:rsid w:val="00573CA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73CA1"/>
  </w:style>
  <w:style w:type="paragraph" w:styleId="Pidipagina">
    <w:name w:val="footer"/>
    <w:basedOn w:val="Normale"/>
    <w:link w:val="PidipaginaCarattere"/>
    <w:uiPriority w:val="99"/>
    <w:unhideWhenUsed/>
    <w:rsid w:val="00573CA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73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22265">
      <w:bodyDiv w:val="1"/>
      <w:marLeft w:val="0"/>
      <w:marRight w:val="0"/>
      <w:marTop w:val="0"/>
      <w:marBottom w:val="0"/>
      <w:divBdr>
        <w:top w:val="none" w:sz="0" w:space="0" w:color="auto"/>
        <w:left w:val="none" w:sz="0" w:space="0" w:color="auto"/>
        <w:bottom w:val="none" w:sz="0" w:space="0" w:color="auto"/>
        <w:right w:val="none" w:sz="0" w:space="0" w:color="auto"/>
      </w:divBdr>
    </w:div>
    <w:div w:id="344792106">
      <w:bodyDiv w:val="1"/>
      <w:marLeft w:val="0"/>
      <w:marRight w:val="0"/>
      <w:marTop w:val="0"/>
      <w:marBottom w:val="0"/>
      <w:divBdr>
        <w:top w:val="none" w:sz="0" w:space="0" w:color="auto"/>
        <w:left w:val="none" w:sz="0" w:space="0" w:color="auto"/>
        <w:bottom w:val="none" w:sz="0" w:space="0" w:color="auto"/>
        <w:right w:val="none" w:sz="0" w:space="0" w:color="auto"/>
      </w:divBdr>
    </w:div>
    <w:div w:id="366681704">
      <w:bodyDiv w:val="1"/>
      <w:marLeft w:val="0"/>
      <w:marRight w:val="0"/>
      <w:marTop w:val="0"/>
      <w:marBottom w:val="0"/>
      <w:divBdr>
        <w:top w:val="none" w:sz="0" w:space="0" w:color="auto"/>
        <w:left w:val="none" w:sz="0" w:space="0" w:color="auto"/>
        <w:bottom w:val="none" w:sz="0" w:space="0" w:color="auto"/>
        <w:right w:val="none" w:sz="0" w:space="0" w:color="auto"/>
      </w:divBdr>
    </w:div>
    <w:div w:id="571280546">
      <w:bodyDiv w:val="1"/>
      <w:marLeft w:val="0"/>
      <w:marRight w:val="0"/>
      <w:marTop w:val="0"/>
      <w:marBottom w:val="0"/>
      <w:divBdr>
        <w:top w:val="none" w:sz="0" w:space="0" w:color="auto"/>
        <w:left w:val="none" w:sz="0" w:space="0" w:color="auto"/>
        <w:bottom w:val="none" w:sz="0" w:space="0" w:color="auto"/>
        <w:right w:val="none" w:sz="0" w:space="0" w:color="auto"/>
      </w:divBdr>
    </w:div>
    <w:div w:id="614825478">
      <w:bodyDiv w:val="1"/>
      <w:marLeft w:val="0"/>
      <w:marRight w:val="0"/>
      <w:marTop w:val="0"/>
      <w:marBottom w:val="0"/>
      <w:divBdr>
        <w:top w:val="none" w:sz="0" w:space="0" w:color="auto"/>
        <w:left w:val="none" w:sz="0" w:space="0" w:color="auto"/>
        <w:bottom w:val="none" w:sz="0" w:space="0" w:color="auto"/>
        <w:right w:val="none" w:sz="0" w:space="0" w:color="auto"/>
      </w:divBdr>
    </w:div>
    <w:div w:id="741828890">
      <w:bodyDiv w:val="1"/>
      <w:marLeft w:val="0"/>
      <w:marRight w:val="0"/>
      <w:marTop w:val="0"/>
      <w:marBottom w:val="0"/>
      <w:divBdr>
        <w:top w:val="none" w:sz="0" w:space="0" w:color="auto"/>
        <w:left w:val="none" w:sz="0" w:space="0" w:color="auto"/>
        <w:bottom w:val="none" w:sz="0" w:space="0" w:color="auto"/>
        <w:right w:val="none" w:sz="0" w:space="0" w:color="auto"/>
      </w:divBdr>
    </w:div>
    <w:div w:id="804271377">
      <w:bodyDiv w:val="1"/>
      <w:marLeft w:val="0"/>
      <w:marRight w:val="0"/>
      <w:marTop w:val="0"/>
      <w:marBottom w:val="0"/>
      <w:divBdr>
        <w:top w:val="none" w:sz="0" w:space="0" w:color="auto"/>
        <w:left w:val="none" w:sz="0" w:space="0" w:color="auto"/>
        <w:bottom w:val="none" w:sz="0" w:space="0" w:color="auto"/>
        <w:right w:val="none" w:sz="0" w:space="0" w:color="auto"/>
      </w:divBdr>
    </w:div>
    <w:div w:id="882252074">
      <w:bodyDiv w:val="1"/>
      <w:marLeft w:val="0"/>
      <w:marRight w:val="0"/>
      <w:marTop w:val="0"/>
      <w:marBottom w:val="0"/>
      <w:divBdr>
        <w:top w:val="none" w:sz="0" w:space="0" w:color="auto"/>
        <w:left w:val="none" w:sz="0" w:space="0" w:color="auto"/>
        <w:bottom w:val="none" w:sz="0" w:space="0" w:color="auto"/>
        <w:right w:val="none" w:sz="0" w:space="0" w:color="auto"/>
      </w:divBdr>
    </w:div>
    <w:div w:id="949124422">
      <w:bodyDiv w:val="1"/>
      <w:marLeft w:val="0"/>
      <w:marRight w:val="0"/>
      <w:marTop w:val="0"/>
      <w:marBottom w:val="0"/>
      <w:divBdr>
        <w:top w:val="none" w:sz="0" w:space="0" w:color="auto"/>
        <w:left w:val="none" w:sz="0" w:space="0" w:color="auto"/>
        <w:bottom w:val="none" w:sz="0" w:space="0" w:color="auto"/>
        <w:right w:val="none" w:sz="0" w:space="0" w:color="auto"/>
      </w:divBdr>
    </w:div>
    <w:div w:id="961032879">
      <w:bodyDiv w:val="1"/>
      <w:marLeft w:val="0"/>
      <w:marRight w:val="0"/>
      <w:marTop w:val="0"/>
      <w:marBottom w:val="0"/>
      <w:divBdr>
        <w:top w:val="none" w:sz="0" w:space="0" w:color="auto"/>
        <w:left w:val="none" w:sz="0" w:space="0" w:color="auto"/>
        <w:bottom w:val="none" w:sz="0" w:space="0" w:color="auto"/>
        <w:right w:val="none" w:sz="0" w:space="0" w:color="auto"/>
      </w:divBdr>
      <w:divsChild>
        <w:div w:id="781800451">
          <w:marLeft w:val="0"/>
          <w:marRight w:val="0"/>
          <w:marTop w:val="0"/>
          <w:marBottom w:val="0"/>
          <w:divBdr>
            <w:top w:val="none" w:sz="0" w:space="0" w:color="auto"/>
            <w:left w:val="none" w:sz="0" w:space="0" w:color="auto"/>
            <w:bottom w:val="none" w:sz="0" w:space="0" w:color="auto"/>
            <w:right w:val="none" w:sz="0" w:space="0" w:color="auto"/>
          </w:divBdr>
        </w:div>
        <w:div w:id="452017309">
          <w:marLeft w:val="0"/>
          <w:marRight w:val="0"/>
          <w:marTop w:val="0"/>
          <w:marBottom w:val="0"/>
          <w:divBdr>
            <w:top w:val="none" w:sz="0" w:space="0" w:color="auto"/>
            <w:left w:val="none" w:sz="0" w:space="0" w:color="auto"/>
            <w:bottom w:val="none" w:sz="0" w:space="0" w:color="auto"/>
            <w:right w:val="none" w:sz="0" w:space="0" w:color="auto"/>
          </w:divBdr>
        </w:div>
        <w:div w:id="1772897473">
          <w:marLeft w:val="0"/>
          <w:marRight w:val="0"/>
          <w:marTop w:val="0"/>
          <w:marBottom w:val="0"/>
          <w:divBdr>
            <w:top w:val="none" w:sz="0" w:space="0" w:color="auto"/>
            <w:left w:val="none" w:sz="0" w:space="0" w:color="auto"/>
            <w:bottom w:val="none" w:sz="0" w:space="0" w:color="auto"/>
            <w:right w:val="none" w:sz="0" w:space="0" w:color="auto"/>
          </w:divBdr>
        </w:div>
        <w:div w:id="792016686">
          <w:marLeft w:val="0"/>
          <w:marRight w:val="0"/>
          <w:marTop w:val="0"/>
          <w:marBottom w:val="0"/>
          <w:divBdr>
            <w:top w:val="none" w:sz="0" w:space="0" w:color="auto"/>
            <w:left w:val="none" w:sz="0" w:space="0" w:color="auto"/>
            <w:bottom w:val="none" w:sz="0" w:space="0" w:color="auto"/>
            <w:right w:val="none" w:sz="0" w:space="0" w:color="auto"/>
          </w:divBdr>
        </w:div>
        <w:div w:id="1223099938">
          <w:marLeft w:val="0"/>
          <w:marRight w:val="0"/>
          <w:marTop w:val="0"/>
          <w:marBottom w:val="0"/>
          <w:divBdr>
            <w:top w:val="none" w:sz="0" w:space="0" w:color="auto"/>
            <w:left w:val="none" w:sz="0" w:space="0" w:color="auto"/>
            <w:bottom w:val="none" w:sz="0" w:space="0" w:color="auto"/>
            <w:right w:val="none" w:sz="0" w:space="0" w:color="auto"/>
          </w:divBdr>
        </w:div>
        <w:div w:id="1519348970">
          <w:marLeft w:val="0"/>
          <w:marRight w:val="0"/>
          <w:marTop w:val="0"/>
          <w:marBottom w:val="0"/>
          <w:divBdr>
            <w:top w:val="none" w:sz="0" w:space="0" w:color="auto"/>
            <w:left w:val="none" w:sz="0" w:space="0" w:color="auto"/>
            <w:bottom w:val="none" w:sz="0" w:space="0" w:color="auto"/>
            <w:right w:val="none" w:sz="0" w:space="0" w:color="auto"/>
          </w:divBdr>
        </w:div>
        <w:div w:id="2026322135">
          <w:marLeft w:val="0"/>
          <w:marRight w:val="0"/>
          <w:marTop w:val="0"/>
          <w:marBottom w:val="0"/>
          <w:divBdr>
            <w:top w:val="none" w:sz="0" w:space="0" w:color="auto"/>
            <w:left w:val="none" w:sz="0" w:space="0" w:color="auto"/>
            <w:bottom w:val="none" w:sz="0" w:space="0" w:color="auto"/>
            <w:right w:val="none" w:sz="0" w:space="0" w:color="auto"/>
          </w:divBdr>
        </w:div>
        <w:div w:id="666788941">
          <w:marLeft w:val="0"/>
          <w:marRight w:val="0"/>
          <w:marTop w:val="0"/>
          <w:marBottom w:val="0"/>
          <w:divBdr>
            <w:top w:val="none" w:sz="0" w:space="0" w:color="auto"/>
            <w:left w:val="none" w:sz="0" w:space="0" w:color="auto"/>
            <w:bottom w:val="none" w:sz="0" w:space="0" w:color="auto"/>
            <w:right w:val="none" w:sz="0" w:space="0" w:color="auto"/>
          </w:divBdr>
        </w:div>
        <w:div w:id="2003309844">
          <w:marLeft w:val="0"/>
          <w:marRight w:val="0"/>
          <w:marTop w:val="0"/>
          <w:marBottom w:val="0"/>
          <w:divBdr>
            <w:top w:val="none" w:sz="0" w:space="0" w:color="auto"/>
            <w:left w:val="none" w:sz="0" w:space="0" w:color="auto"/>
            <w:bottom w:val="none" w:sz="0" w:space="0" w:color="auto"/>
            <w:right w:val="none" w:sz="0" w:space="0" w:color="auto"/>
          </w:divBdr>
        </w:div>
        <w:div w:id="717969903">
          <w:marLeft w:val="0"/>
          <w:marRight w:val="0"/>
          <w:marTop w:val="0"/>
          <w:marBottom w:val="0"/>
          <w:divBdr>
            <w:top w:val="none" w:sz="0" w:space="0" w:color="auto"/>
            <w:left w:val="none" w:sz="0" w:space="0" w:color="auto"/>
            <w:bottom w:val="none" w:sz="0" w:space="0" w:color="auto"/>
            <w:right w:val="none" w:sz="0" w:space="0" w:color="auto"/>
          </w:divBdr>
        </w:div>
      </w:divsChild>
    </w:div>
    <w:div w:id="978723820">
      <w:bodyDiv w:val="1"/>
      <w:marLeft w:val="0"/>
      <w:marRight w:val="0"/>
      <w:marTop w:val="0"/>
      <w:marBottom w:val="0"/>
      <w:divBdr>
        <w:top w:val="none" w:sz="0" w:space="0" w:color="auto"/>
        <w:left w:val="none" w:sz="0" w:space="0" w:color="auto"/>
        <w:bottom w:val="none" w:sz="0" w:space="0" w:color="auto"/>
        <w:right w:val="none" w:sz="0" w:space="0" w:color="auto"/>
      </w:divBdr>
    </w:div>
    <w:div w:id="991366951">
      <w:bodyDiv w:val="1"/>
      <w:marLeft w:val="0"/>
      <w:marRight w:val="0"/>
      <w:marTop w:val="0"/>
      <w:marBottom w:val="0"/>
      <w:divBdr>
        <w:top w:val="none" w:sz="0" w:space="0" w:color="auto"/>
        <w:left w:val="none" w:sz="0" w:space="0" w:color="auto"/>
        <w:bottom w:val="none" w:sz="0" w:space="0" w:color="auto"/>
        <w:right w:val="none" w:sz="0" w:space="0" w:color="auto"/>
      </w:divBdr>
    </w:div>
    <w:div w:id="1120104482">
      <w:bodyDiv w:val="1"/>
      <w:marLeft w:val="0"/>
      <w:marRight w:val="0"/>
      <w:marTop w:val="0"/>
      <w:marBottom w:val="0"/>
      <w:divBdr>
        <w:top w:val="none" w:sz="0" w:space="0" w:color="auto"/>
        <w:left w:val="none" w:sz="0" w:space="0" w:color="auto"/>
        <w:bottom w:val="none" w:sz="0" w:space="0" w:color="auto"/>
        <w:right w:val="none" w:sz="0" w:space="0" w:color="auto"/>
      </w:divBdr>
      <w:divsChild>
        <w:div w:id="1709259504">
          <w:marLeft w:val="0"/>
          <w:marRight w:val="0"/>
          <w:marTop w:val="0"/>
          <w:marBottom w:val="0"/>
          <w:divBdr>
            <w:top w:val="none" w:sz="0" w:space="0" w:color="auto"/>
            <w:left w:val="none" w:sz="0" w:space="0" w:color="auto"/>
            <w:bottom w:val="none" w:sz="0" w:space="0" w:color="auto"/>
            <w:right w:val="none" w:sz="0" w:space="0" w:color="auto"/>
          </w:divBdr>
        </w:div>
        <w:div w:id="449520564">
          <w:marLeft w:val="0"/>
          <w:marRight w:val="0"/>
          <w:marTop w:val="0"/>
          <w:marBottom w:val="0"/>
          <w:divBdr>
            <w:top w:val="none" w:sz="0" w:space="0" w:color="auto"/>
            <w:left w:val="none" w:sz="0" w:space="0" w:color="auto"/>
            <w:bottom w:val="none" w:sz="0" w:space="0" w:color="auto"/>
            <w:right w:val="none" w:sz="0" w:space="0" w:color="auto"/>
          </w:divBdr>
        </w:div>
        <w:div w:id="869729293">
          <w:marLeft w:val="0"/>
          <w:marRight w:val="0"/>
          <w:marTop w:val="0"/>
          <w:marBottom w:val="0"/>
          <w:divBdr>
            <w:top w:val="none" w:sz="0" w:space="0" w:color="auto"/>
            <w:left w:val="none" w:sz="0" w:space="0" w:color="auto"/>
            <w:bottom w:val="none" w:sz="0" w:space="0" w:color="auto"/>
            <w:right w:val="none" w:sz="0" w:space="0" w:color="auto"/>
          </w:divBdr>
        </w:div>
        <w:div w:id="1898321340">
          <w:marLeft w:val="0"/>
          <w:marRight w:val="0"/>
          <w:marTop w:val="0"/>
          <w:marBottom w:val="0"/>
          <w:divBdr>
            <w:top w:val="none" w:sz="0" w:space="0" w:color="auto"/>
            <w:left w:val="none" w:sz="0" w:space="0" w:color="auto"/>
            <w:bottom w:val="none" w:sz="0" w:space="0" w:color="auto"/>
            <w:right w:val="none" w:sz="0" w:space="0" w:color="auto"/>
          </w:divBdr>
        </w:div>
        <w:div w:id="677512276">
          <w:marLeft w:val="0"/>
          <w:marRight w:val="0"/>
          <w:marTop w:val="0"/>
          <w:marBottom w:val="0"/>
          <w:divBdr>
            <w:top w:val="none" w:sz="0" w:space="0" w:color="auto"/>
            <w:left w:val="none" w:sz="0" w:space="0" w:color="auto"/>
            <w:bottom w:val="none" w:sz="0" w:space="0" w:color="auto"/>
            <w:right w:val="none" w:sz="0" w:space="0" w:color="auto"/>
          </w:divBdr>
        </w:div>
        <w:div w:id="630597704">
          <w:marLeft w:val="0"/>
          <w:marRight w:val="0"/>
          <w:marTop w:val="0"/>
          <w:marBottom w:val="0"/>
          <w:divBdr>
            <w:top w:val="none" w:sz="0" w:space="0" w:color="auto"/>
            <w:left w:val="none" w:sz="0" w:space="0" w:color="auto"/>
            <w:bottom w:val="none" w:sz="0" w:space="0" w:color="auto"/>
            <w:right w:val="none" w:sz="0" w:space="0" w:color="auto"/>
          </w:divBdr>
        </w:div>
        <w:div w:id="1160851647">
          <w:marLeft w:val="0"/>
          <w:marRight w:val="0"/>
          <w:marTop w:val="0"/>
          <w:marBottom w:val="0"/>
          <w:divBdr>
            <w:top w:val="none" w:sz="0" w:space="0" w:color="auto"/>
            <w:left w:val="none" w:sz="0" w:space="0" w:color="auto"/>
            <w:bottom w:val="none" w:sz="0" w:space="0" w:color="auto"/>
            <w:right w:val="none" w:sz="0" w:space="0" w:color="auto"/>
          </w:divBdr>
        </w:div>
        <w:div w:id="888420104">
          <w:marLeft w:val="0"/>
          <w:marRight w:val="0"/>
          <w:marTop w:val="0"/>
          <w:marBottom w:val="0"/>
          <w:divBdr>
            <w:top w:val="none" w:sz="0" w:space="0" w:color="auto"/>
            <w:left w:val="none" w:sz="0" w:space="0" w:color="auto"/>
            <w:bottom w:val="none" w:sz="0" w:space="0" w:color="auto"/>
            <w:right w:val="none" w:sz="0" w:space="0" w:color="auto"/>
          </w:divBdr>
        </w:div>
      </w:divsChild>
    </w:div>
    <w:div w:id="1166673137">
      <w:bodyDiv w:val="1"/>
      <w:marLeft w:val="0"/>
      <w:marRight w:val="0"/>
      <w:marTop w:val="0"/>
      <w:marBottom w:val="0"/>
      <w:divBdr>
        <w:top w:val="none" w:sz="0" w:space="0" w:color="auto"/>
        <w:left w:val="none" w:sz="0" w:space="0" w:color="auto"/>
        <w:bottom w:val="none" w:sz="0" w:space="0" w:color="auto"/>
        <w:right w:val="none" w:sz="0" w:space="0" w:color="auto"/>
      </w:divBdr>
    </w:div>
    <w:div w:id="1194076700">
      <w:bodyDiv w:val="1"/>
      <w:marLeft w:val="0"/>
      <w:marRight w:val="0"/>
      <w:marTop w:val="0"/>
      <w:marBottom w:val="0"/>
      <w:divBdr>
        <w:top w:val="none" w:sz="0" w:space="0" w:color="auto"/>
        <w:left w:val="none" w:sz="0" w:space="0" w:color="auto"/>
        <w:bottom w:val="none" w:sz="0" w:space="0" w:color="auto"/>
        <w:right w:val="none" w:sz="0" w:space="0" w:color="auto"/>
      </w:divBdr>
    </w:div>
    <w:div w:id="1215921015">
      <w:bodyDiv w:val="1"/>
      <w:marLeft w:val="0"/>
      <w:marRight w:val="0"/>
      <w:marTop w:val="0"/>
      <w:marBottom w:val="0"/>
      <w:divBdr>
        <w:top w:val="none" w:sz="0" w:space="0" w:color="auto"/>
        <w:left w:val="none" w:sz="0" w:space="0" w:color="auto"/>
        <w:bottom w:val="none" w:sz="0" w:space="0" w:color="auto"/>
        <w:right w:val="none" w:sz="0" w:space="0" w:color="auto"/>
      </w:divBdr>
    </w:div>
    <w:div w:id="1270773950">
      <w:bodyDiv w:val="1"/>
      <w:marLeft w:val="0"/>
      <w:marRight w:val="0"/>
      <w:marTop w:val="0"/>
      <w:marBottom w:val="0"/>
      <w:divBdr>
        <w:top w:val="none" w:sz="0" w:space="0" w:color="auto"/>
        <w:left w:val="none" w:sz="0" w:space="0" w:color="auto"/>
        <w:bottom w:val="none" w:sz="0" w:space="0" w:color="auto"/>
        <w:right w:val="none" w:sz="0" w:space="0" w:color="auto"/>
      </w:divBdr>
    </w:div>
    <w:div w:id="1362319315">
      <w:bodyDiv w:val="1"/>
      <w:marLeft w:val="0"/>
      <w:marRight w:val="0"/>
      <w:marTop w:val="0"/>
      <w:marBottom w:val="0"/>
      <w:divBdr>
        <w:top w:val="none" w:sz="0" w:space="0" w:color="auto"/>
        <w:left w:val="none" w:sz="0" w:space="0" w:color="auto"/>
        <w:bottom w:val="none" w:sz="0" w:space="0" w:color="auto"/>
        <w:right w:val="none" w:sz="0" w:space="0" w:color="auto"/>
      </w:divBdr>
    </w:div>
    <w:div w:id="1369791201">
      <w:bodyDiv w:val="1"/>
      <w:marLeft w:val="0"/>
      <w:marRight w:val="0"/>
      <w:marTop w:val="0"/>
      <w:marBottom w:val="0"/>
      <w:divBdr>
        <w:top w:val="none" w:sz="0" w:space="0" w:color="auto"/>
        <w:left w:val="none" w:sz="0" w:space="0" w:color="auto"/>
        <w:bottom w:val="none" w:sz="0" w:space="0" w:color="auto"/>
        <w:right w:val="none" w:sz="0" w:space="0" w:color="auto"/>
      </w:divBdr>
      <w:divsChild>
        <w:div w:id="437213306">
          <w:marLeft w:val="0"/>
          <w:marRight w:val="0"/>
          <w:marTop w:val="0"/>
          <w:marBottom w:val="0"/>
          <w:divBdr>
            <w:top w:val="none" w:sz="0" w:space="0" w:color="auto"/>
            <w:left w:val="none" w:sz="0" w:space="0" w:color="auto"/>
            <w:bottom w:val="none" w:sz="0" w:space="0" w:color="auto"/>
            <w:right w:val="none" w:sz="0" w:space="0" w:color="auto"/>
          </w:divBdr>
          <w:divsChild>
            <w:div w:id="203229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98580">
      <w:bodyDiv w:val="1"/>
      <w:marLeft w:val="0"/>
      <w:marRight w:val="0"/>
      <w:marTop w:val="0"/>
      <w:marBottom w:val="0"/>
      <w:divBdr>
        <w:top w:val="none" w:sz="0" w:space="0" w:color="auto"/>
        <w:left w:val="none" w:sz="0" w:space="0" w:color="auto"/>
        <w:bottom w:val="none" w:sz="0" w:space="0" w:color="auto"/>
        <w:right w:val="none" w:sz="0" w:space="0" w:color="auto"/>
      </w:divBdr>
      <w:divsChild>
        <w:div w:id="1911382976">
          <w:marLeft w:val="0"/>
          <w:marRight w:val="0"/>
          <w:marTop w:val="0"/>
          <w:marBottom w:val="0"/>
          <w:divBdr>
            <w:top w:val="none" w:sz="0" w:space="0" w:color="auto"/>
            <w:left w:val="none" w:sz="0" w:space="0" w:color="auto"/>
            <w:bottom w:val="none" w:sz="0" w:space="0" w:color="auto"/>
            <w:right w:val="none" w:sz="0" w:space="0" w:color="auto"/>
          </w:divBdr>
          <w:divsChild>
            <w:div w:id="208733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87085">
      <w:bodyDiv w:val="1"/>
      <w:marLeft w:val="0"/>
      <w:marRight w:val="0"/>
      <w:marTop w:val="0"/>
      <w:marBottom w:val="0"/>
      <w:divBdr>
        <w:top w:val="none" w:sz="0" w:space="0" w:color="auto"/>
        <w:left w:val="none" w:sz="0" w:space="0" w:color="auto"/>
        <w:bottom w:val="none" w:sz="0" w:space="0" w:color="auto"/>
        <w:right w:val="none" w:sz="0" w:space="0" w:color="auto"/>
      </w:divBdr>
    </w:div>
    <w:div w:id="1571453425">
      <w:bodyDiv w:val="1"/>
      <w:marLeft w:val="0"/>
      <w:marRight w:val="0"/>
      <w:marTop w:val="0"/>
      <w:marBottom w:val="0"/>
      <w:divBdr>
        <w:top w:val="none" w:sz="0" w:space="0" w:color="auto"/>
        <w:left w:val="none" w:sz="0" w:space="0" w:color="auto"/>
        <w:bottom w:val="none" w:sz="0" w:space="0" w:color="auto"/>
        <w:right w:val="none" w:sz="0" w:space="0" w:color="auto"/>
      </w:divBdr>
    </w:div>
    <w:div w:id="1577588990">
      <w:bodyDiv w:val="1"/>
      <w:marLeft w:val="0"/>
      <w:marRight w:val="0"/>
      <w:marTop w:val="0"/>
      <w:marBottom w:val="0"/>
      <w:divBdr>
        <w:top w:val="none" w:sz="0" w:space="0" w:color="auto"/>
        <w:left w:val="none" w:sz="0" w:space="0" w:color="auto"/>
        <w:bottom w:val="none" w:sz="0" w:space="0" w:color="auto"/>
        <w:right w:val="none" w:sz="0" w:space="0" w:color="auto"/>
      </w:divBdr>
    </w:div>
    <w:div w:id="1846436085">
      <w:bodyDiv w:val="1"/>
      <w:marLeft w:val="0"/>
      <w:marRight w:val="0"/>
      <w:marTop w:val="0"/>
      <w:marBottom w:val="0"/>
      <w:divBdr>
        <w:top w:val="none" w:sz="0" w:space="0" w:color="auto"/>
        <w:left w:val="none" w:sz="0" w:space="0" w:color="auto"/>
        <w:bottom w:val="none" w:sz="0" w:space="0" w:color="auto"/>
        <w:right w:val="none" w:sz="0" w:space="0" w:color="auto"/>
      </w:divBdr>
    </w:div>
    <w:div w:id="1906601685">
      <w:bodyDiv w:val="1"/>
      <w:marLeft w:val="0"/>
      <w:marRight w:val="0"/>
      <w:marTop w:val="0"/>
      <w:marBottom w:val="0"/>
      <w:divBdr>
        <w:top w:val="none" w:sz="0" w:space="0" w:color="auto"/>
        <w:left w:val="none" w:sz="0" w:space="0" w:color="auto"/>
        <w:bottom w:val="none" w:sz="0" w:space="0" w:color="auto"/>
        <w:right w:val="none" w:sz="0" w:space="0" w:color="auto"/>
      </w:divBdr>
    </w:div>
    <w:div w:id="1925914631">
      <w:bodyDiv w:val="1"/>
      <w:marLeft w:val="0"/>
      <w:marRight w:val="0"/>
      <w:marTop w:val="0"/>
      <w:marBottom w:val="0"/>
      <w:divBdr>
        <w:top w:val="none" w:sz="0" w:space="0" w:color="auto"/>
        <w:left w:val="none" w:sz="0" w:space="0" w:color="auto"/>
        <w:bottom w:val="none" w:sz="0" w:space="0" w:color="auto"/>
        <w:right w:val="none" w:sz="0" w:space="0" w:color="auto"/>
      </w:divBdr>
    </w:div>
    <w:div w:id="1933120670">
      <w:bodyDiv w:val="1"/>
      <w:marLeft w:val="0"/>
      <w:marRight w:val="0"/>
      <w:marTop w:val="0"/>
      <w:marBottom w:val="0"/>
      <w:divBdr>
        <w:top w:val="none" w:sz="0" w:space="0" w:color="auto"/>
        <w:left w:val="none" w:sz="0" w:space="0" w:color="auto"/>
        <w:bottom w:val="none" w:sz="0" w:space="0" w:color="auto"/>
        <w:right w:val="none" w:sz="0" w:space="0" w:color="auto"/>
      </w:divBdr>
    </w:div>
    <w:div w:id="2013096732">
      <w:bodyDiv w:val="1"/>
      <w:marLeft w:val="0"/>
      <w:marRight w:val="0"/>
      <w:marTop w:val="0"/>
      <w:marBottom w:val="0"/>
      <w:divBdr>
        <w:top w:val="none" w:sz="0" w:space="0" w:color="auto"/>
        <w:left w:val="none" w:sz="0" w:space="0" w:color="auto"/>
        <w:bottom w:val="none" w:sz="0" w:space="0" w:color="auto"/>
        <w:right w:val="none" w:sz="0" w:space="0" w:color="auto"/>
      </w:divBdr>
    </w:div>
    <w:div w:id="2065567717">
      <w:bodyDiv w:val="1"/>
      <w:marLeft w:val="0"/>
      <w:marRight w:val="0"/>
      <w:marTop w:val="0"/>
      <w:marBottom w:val="0"/>
      <w:divBdr>
        <w:top w:val="none" w:sz="0" w:space="0" w:color="auto"/>
        <w:left w:val="none" w:sz="0" w:space="0" w:color="auto"/>
        <w:bottom w:val="none" w:sz="0" w:space="0" w:color="auto"/>
        <w:right w:val="none" w:sz="0" w:space="0" w:color="auto"/>
      </w:divBdr>
    </w:div>
    <w:div w:id="2071146450">
      <w:bodyDiv w:val="1"/>
      <w:marLeft w:val="0"/>
      <w:marRight w:val="0"/>
      <w:marTop w:val="0"/>
      <w:marBottom w:val="0"/>
      <w:divBdr>
        <w:top w:val="none" w:sz="0" w:space="0" w:color="auto"/>
        <w:left w:val="none" w:sz="0" w:space="0" w:color="auto"/>
        <w:bottom w:val="none" w:sz="0" w:space="0" w:color="auto"/>
        <w:right w:val="none" w:sz="0" w:space="0" w:color="auto"/>
      </w:divBdr>
    </w:div>
    <w:div w:id="2131588237">
      <w:bodyDiv w:val="1"/>
      <w:marLeft w:val="0"/>
      <w:marRight w:val="0"/>
      <w:marTop w:val="0"/>
      <w:marBottom w:val="0"/>
      <w:divBdr>
        <w:top w:val="none" w:sz="0" w:space="0" w:color="auto"/>
        <w:left w:val="none" w:sz="0" w:space="0" w:color="auto"/>
        <w:bottom w:val="none" w:sz="0" w:space="0" w:color="auto"/>
        <w:right w:val="none" w:sz="0" w:space="0" w:color="auto"/>
      </w:divBdr>
      <w:divsChild>
        <w:div w:id="390738278">
          <w:marLeft w:val="0"/>
          <w:marRight w:val="0"/>
          <w:marTop w:val="0"/>
          <w:marBottom w:val="0"/>
          <w:divBdr>
            <w:top w:val="none" w:sz="0" w:space="0" w:color="auto"/>
            <w:left w:val="none" w:sz="0" w:space="0" w:color="auto"/>
            <w:bottom w:val="none" w:sz="0" w:space="0" w:color="auto"/>
            <w:right w:val="none" w:sz="0" w:space="0" w:color="auto"/>
          </w:divBdr>
        </w:div>
        <w:div w:id="1346175231">
          <w:marLeft w:val="0"/>
          <w:marRight w:val="0"/>
          <w:marTop w:val="0"/>
          <w:marBottom w:val="0"/>
          <w:divBdr>
            <w:top w:val="none" w:sz="0" w:space="0" w:color="auto"/>
            <w:left w:val="none" w:sz="0" w:space="0" w:color="auto"/>
            <w:bottom w:val="none" w:sz="0" w:space="0" w:color="auto"/>
            <w:right w:val="none" w:sz="0" w:space="0" w:color="auto"/>
          </w:divBdr>
        </w:div>
        <w:div w:id="976059908">
          <w:marLeft w:val="0"/>
          <w:marRight w:val="0"/>
          <w:marTop w:val="0"/>
          <w:marBottom w:val="0"/>
          <w:divBdr>
            <w:top w:val="none" w:sz="0" w:space="0" w:color="auto"/>
            <w:left w:val="none" w:sz="0" w:space="0" w:color="auto"/>
            <w:bottom w:val="none" w:sz="0" w:space="0" w:color="auto"/>
            <w:right w:val="none" w:sz="0" w:space="0" w:color="auto"/>
          </w:divBdr>
        </w:div>
        <w:div w:id="95100141">
          <w:marLeft w:val="0"/>
          <w:marRight w:val="0"/>
          <w:marTop w:val="0"/>
          <w:marBottom w:val="0"/>
          <w:divBdr>
            <w:top w:val="none" w:sz="0" w:space="0" w:color="auto"/>
            <w:left w:val="none" w:sz="0" w:space="0" w:color="auto"/>
            <w:bottom w:val="none" w:sz="0" w:space="0" w:color="auto"/>
            <w:right w:val="none" w:sz="0" w:space="0" w:color="auto"/>
          </w:divBdr>
        </w:div>
        <w:div w:id="1920556500">
          <w:marLeft w:val="0"/>
          <w:marRight w:val="0"/>
          <w:marTop w:val="0"/>
          <w:marBottom w:val="0"/>
          <w:divBdr>
            <w:top w:val="none" w:sz="0" w:space="0" w:color="auto"/>
            <w:left w:val="none" w:sz="0" w:space="0" w:color="auto"/>
            <w:bottom w:val="none" w:sz="0" w:space="0" w:color="auto"/>
            <w:right w:val="none" w:sz="0" w:space="0" w:color="auto"/>
          </w:divBdr>
        </w:div>
        <w:div w:id="868882396">
          <w:marLeft w:val="0"/>
          <w:marRight w:val="0"/>
          <w:marTop w:val="0"/>
          <w:marBottom w:val="0"/>
          <w:divBdr>
            <w:top w:val="none" w:sz="0" w:space="0" w:color="auto"/>
            <w:left w:val="none" w:sz="0" w:space="0" w:color="auto"/>
            <w:bottom w:val="none" w:sz="0" w:space="0" w:color="auto"/>
            <w:right w:val="none" w:sz="0" w:space="0" w:color="auto"/>
          </w:divBdr>
        </w:div>
        <w:div w:id="1733624108">
          <w:marLeft w:val="0"/>
          <w:marRight w:val="0"/>
          <w:marTop w:val="0"/>
          <w:marBottom w:val="0"/>
          <w:divBdr>
            <w:top w:val="none" w:sz="0" w:space="0" w:color="auto"/>
            <w:left w:val="none" w:sz="0" w:space="0" w:color="auto"/>
            <w:bottom w:val="none" w:sz="0" w:space="0" w:color="auto"/>
            <w:right w:val="none" w:sz="0" w:space="0" w:color="auto"/>
          </w:divBdr>
        </w:div>
        <w:div w:id="796067576">
          <w:marLeft w:val="0"/>
          <w:marRight w:val="0"/>
          <w:marTop w:val="0"/>
          <w:marBottom w:val="0"/>
          <w:divBdr>
            <w:top w:val="none" w:sz="0" w:space="0" w:color="auto"/>
            <w:left w:val="none" w:sz="0" w:space="0" w:color="auto"/>
            <w:bottom w:val="none" w:sz="0" w:space="0" w:color="auto"/>
            <w:right w:val="none" w:sz="0" w:space="0" w:color="auto"/>
          </w:divBdr>
        </w:div>
        <w:div w:id="1033001516">
          <w:marLeft w:val="0"/>
          <w:marRight w:val="0"/>
          <w:marTop w:val="0"/>
          <w:marBottom w:val="0"/>
          <w:divBdr>
            <w:top w:val="none" w:sz="0" w:space="0" w:color="auto"/>
            <w:left w:val="none" w:sz="0" w:space="0" w:color="auto"/>
            <w:bottom w:val="none" w:sz="0" w:space="0" w:color="auto"/>
            <w:right w:val="none" w:sz="0" w:space="0" w:color="auto"/>
          </w:divBdr>
        </w:div>
      </w:divsChild>
    </w:div>
    <w:div w:id="213675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3434</Words>
  <Characters>19579</Characters>
  <Application>Microsoft Office Word</Application>
  <DocSecurity>0</DocSecurity>
  <Lines>163</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2026-02-05T10:05:00Z</dcterms:created>
  <dcterms:modified xsi:type="dcterms:W3CDTF">2026-02-06T14:29:00Z</dcterms:modified>
</cp:coreProperties>
</file>